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AA39B" w14:textId="70629A5C" w:rsidR="00360F05" w:rsidRDefault="00360F05" w:rsidP="004D1F2D">
      <w:pPr>
        <w:ind w:left="5760" w:firstLine="720"/>
        <w:rPr>
          <w:rFonts w:ascii="Times New Roman" w:hAnsi="Times New Roman" w:cs="Times New Roman"/>
          <w:sz w:val="24"/>
          <w:szCs w:val="24"/>
        </w:rPr>
      </w:pPr>
      <w:bookmarkStart w:id="0" w:name="_Hlk83977588"/>
      <w:r w:rsidRPr="005267BA">
        <w:rPr>
          <w:rFonts w:ascii="Calibri" w:eastAsia="Calibri" w:hAnsi="Calibri" w:cs="Calibri"/>
          <w:noProof/>
        </w:rPr>
        <w:drawing>
          <wp:anchor distT="0" distB="0" distL="114300" distR="114300" simplePos="0" relativeHeight="251662336" behindDoc="0" locked="0" layoutInCell="1" allowOverlap="1" wp14:anchorId="73EC7CBE" wp14:editId="60A21E7C">
            <wp:simplePos x="0" y="0"/>
            <wp:positionH relativeFrom="margin">
              <wp:posOffset>1074420</wp:posOffset>
            </wp:positionH>
            <wp:positionV relativeFrom="paragraph">
              <wp:posOffset>0</wp:posOffset>
            </wp:positionV>
            <wp:extent cx="3867150" cy="1323975"/>
            <wp:effectExtent l="0" t="0" r="0" b="9525"/>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7150" cy="1323975"/>
                    </a:xfrm>
                    <a:prstGeom prst="rect">
                      <a:avLst/>
                    </a:prstGeom>
                  </pic:spPr>
                </pic:pic>
              </a:graphicData>
            </a:graphic>
            <wp14:sizeRelH relativeFrom="page">
              <wp14:pctWidth>0</wp14:pctWidth>
            </wp14:sizeRelH>
            <wp14:sizeRelV relativeFrom="page">
              <wp14:pctHeight>0</wp14:pctHeight>
            </wp14:sizeRelV>
          </wp:anchor>
        </w:drawing>
      </w:r>
    </w:p>
    <w:p w14:paraId="0D9726BB" w14:textId="156F7831" w:rsidR="00360F05" w:rsidRDefault="00360F05" w:rsidP="004D1F2D">
      <w:pPr>
        <w:ind w:left="5760" w:firstLine="720"/>
        <w:rPr>
          <w:rFonts w:ascii="Times New Roman" w:hAnsi="Times New Roman" w:cs="Times New Roman"/>
          <w:sz w:val="24"/>
          <w:szCs w:val="24"/>
        </w:rPr>
      </w:pPr>
      <w:bookmarkStart w:id="1" w:name="_Hlk51955365"/>
      <w:bookmarkEnd w:id="1"/>
    </w:p>
    <w:p w14:paraId="20E7BB04" w14:textId="4F3B370A" w:rsidR="00360F05" w:rsidRDefault="00360F05" w:rsidP="004D1F2D">
      <w:pPr>
        <w:ind w:left="5760" w:firstLine="720"/>
        <w:rPr>
          <w:rFonts w:ascii="Times New Roman" w:hAnsi="Times New Roman" w:cs="Times New Roman"/>
          <w:sz w:val="24"/>
          <w:szCs w:val="24"/>
        </w:rPr>
      </w:pPr>
    </w:p>
    <w:p w14:paraId="2DBB4C02" w14:textId="77777777" w:rsidR="00360F05" w:rsidRDefault="00360F05" w:rsidP="004D1F2D">
      <w:pPr>
        <w:ind w:left="5760" w:firstLine="720"/>
        <w:rPr>
          <w:rFonts w:ascii="Times New Roman" w:hAnsi="Times New Roman" w:cs="Times New Roman"/>
          <w:sz w:val="24"/>
          <w:szCs w:val="24"/>
        </w:rPr>
      </w:pPr>
    </w:p>
    <w:p w14:paraId="19C6461A" w14:textId="77777777" w:rsidR="00360F05" w:rsidRDefault="00360F05" w:rsidP="004D1F2D">
      <w:pPr>
        <w:ind w:left="5760" w:firstLine="720"/>
        <w:rPr>
          <w:rFonts w:ascii="Times New Roman" w:hAnsi="Times New Roman" w:cs="Times New Roman"/>
          <w:sz w:val="24"/>
          <w:szCs w:val="24"/>
        </w:rPr>
      </w:pPr>
    </w:p>
    <w:p w14:paraId="2B81D950" w14:textId="157A2796" w:rsidR="00360F05" w:rsidRPr="005531CE" w:rsidRDefault="00360F05" w:rsidP="00360F05">
      <w:pPr>
        <w:rPr>
          <w:rFonts w:ascii="Times New Roman" w:hAnsi="Times New Roman" w:cs="Times New Roman"/>
          <w:iCs/>
          <w:sz w:val="24"/>
          <w:szCs w:val="24"/>
        </w:rPr>
      </w:pPr>
      <w:r w:rsidRPr="005531CE">
        <w:rPr>
          <w:rFonts w:ascii="Times New Roman" w:hAnsi="Times New Roman" w:cs="Times New Roman"/>
          <w:iCs/>
          <w:sz w:val="24"/>
          <w:szCs w:val="24"/>
        </w:rPr>
        <w:t>January 19, 2022</w:t>
      </w:r>
    </w:p>
    <w:p w14:paraId="0A4D5E84" w14:textId="77777777" w:rsidR="00360F05" w:rsidRPr="005531CE" w:rsidRDefault="00360F05" w:rsidP="00360F05">
      <w:pPr>
        <w:rPr>
          <w:rFonts w:ascii="Times New Roman" w:hAnsi="Times New Roman" w:cs="Times New Roman"/>
          <w:iCs/>
          <w:sz w:val="24"/>
          <w:szCs w:val="24"/>
        </w:rPr>
      </w:pPr>
    </w:p>
    <w:p w14:paraId="0D08324A" w14:textId="77777777" w:rsidR="00360F05" w:rsidRPr="005531CE" w:rsidRDefault="00360F05" w:rsidP="00360F05">
      <w:pPr>
        <w:rPr>
          <w:rFonts w:ascii="Times New Roman" w:hAnsi="Times New Roman" w:cs="Times New Roman"/>
          <w:sz w:val="24"/>
          <w:szCs w:val="24"/>
        </w:rPr>
      </w:pPr>
      <w:r w:rsidRPr="005531CE">
        <w:rPr>
          <w:rFonts w:ascii="Times New Roman" w:hAnsi="Times New Roman" w:cs="Times New Roman"/>
          <w:sz w:val="24"/>
          <w:szCs w:val="24"/>
        </w:rPr>
        <w:t xml:space="preserve">Dear Sisters and Associates, </w:t>
      </w:r>
    </w:p>
    <w:p w14:paraId="0EFD9727" w14:textId="77777777" w:rsidR="00360F05" w:rsidRPr="005531CE" w:rsidRDefault="00360F05" w:rsidP="00360F05">
      <w:pPr>
        <w:rPr>
          <w:rFonts w:ascii="Times New Roman" w:hAnsi="Times New Roman" w:cs="Times New Roman"/>
          <w:sz w:val="24"/>
          <w:szCs w:val="24"/>
        </w:rPr>
      </w:pPr>
      <w:r w:rsidRPr="005531CE">
        <w:rPr>
          <w:rFonts w:ascii="Times New Roman" w:hAnsi="Times New Roman" w:cs="Times New Roman"/>
          <w:sz w:val="24"/>
          <w:szCs w:val="24"/>
        </w:rPr>
        <w:t xml:space="preserve">Thank you for your openness and participation in the process and journey toward shared canonical governance. We are grateful to those who joined in the October zoom meetings on the Draft Statutes and to those who sent in their comments. </w:t>
      </w:r>
    </w:p>
    <w:p w14:paraId="57EC9BAE" w14:textId="7F2B728F" w:rsidR="00360F05" w:rsidRPr="005531CE" w:rsidRDefault="00360F05" w:rsidP="00360F05">
      <w:pPr>
        <w:rPr>
          <w:rFonts w:ascii="Times New Roman" w:hAnsi="Times New Roman" w:cs="Times New Roman"/>
          <w:sz w:val="24"/>
          <w:szCs w:val="24"/>
        </w:rPr>
      </w:pPr>
      <w:r w:rsidRPr="005531CE">
        <w:rPr>
          <w:rFonts w:ascii="Times New Roman" w:hAnsi="Times New Roman" w:cs="Times New Roman"/>
          <w:sz w:val="24"/>
          <w:szCs w:val="24"/>
        </w:rPr>
        <w:t>On January 5</w:t>
      </w:r>
      <w:r w:rsidRPr="005531CE">
        <w:rPr>
          <w:rFonts w:ascii="Times New Roman" w:hAnsi="Times New Roman" w:cs="Times New Roman"/>
          <w:sz w:val="24"/>
          <w:szCs w:val="24"/>
          <w:vertAlign w:val="superscript"/>
        </w:rPr>
        <w:t>th</w:t>
      </w:r>
      <w:r w:rsidR="00293E33" w:rsidRPr="005531CE">
        <w:rPr>
          <w:rFonts w:ascii="Times New Roman" w:hAnsi="Times New Roman" w:cs="Times New Roman"/>
          <w:sz w:val="24"/>
          <w:szCs w:val="24"/>
        </w:rPr>
        <w:t xml:space="preserve">, </w:t>
      </w:r>
      <w:r w:rsidRPr="005531CE">
        <w:rPr>
          <w:rFonts w:ascii="Times New Roman" w:hAnsi="Times New Roman" w:cs="Times New Roman"/>
          <w:sz w:val="24"/>
          <w:szCs w:val="24"/>
        </w:rPr>
        <w:t>the Task Force met via Zoom with the OPSCC leadership. The leadership received the packet we are now providing you prior to January 5. At that meeting</w:t>
      </w:r>
      <w:r w:rsidR="00293E33" w:rsidRPr="005531CE">
        <w:rPr>
          <w:rFonts w:ascii="Times New Roman" w:hAnsi="Times New Roman" w:cs="Times New Roman"/>
          <w:sz w:val="24"/>
          <w:szCs w:val="24"/>
        </w:rPr>
        <w:t>, m</w:t>
      </w:r>
      <w:r w:rsidRPr="005531CE">
        <w:rPr>
          <w:rFonts w:ascii="Times New Roman" w:hAnsi="Times New Roman" w:cs="Times New Roman"/>
          <w:sz w:val="24"/>
          <w:szCs w:val="24"/>
        </w:rPr>
        <w:t>embers of the five leadership teams responded with a “yes” to this question:</w:t>
      </w:r>
    </w:p>
    <w:p w14:paraId="1FA62195" w14:textId="4A52D985" w:rsidR="00360F05" w:rsidRPr="005531CE" w:rsidRDefault="00360F05" w:rsidP="00360F05">
      <w:pPr>
        <w:pBdr>
          <w:top w:val="nil"/>
          <w:left w:val="nil"/>
          <w:bottom w:val="nil"/>
          <w:right w:val="nil"/>
          <w:between w:val="nil"/>
          <w:bar w:val="nil"/>
        </w:pBdr>
        <w:ind w:left="720"/>
        <w:contextualSpacing/>
        <w:rPr>
          <w:rFonts w:ascii="Times New Roman" w:eastAsia="MS Mincho" w:hAnsi="Times New Roman" w:cs="Times New Roman"/>
          <w:i/>
          <w:sz w:val="24"/>
          <w:szCs w:val="24"/>
        </w:rPr>
      </w:pPr>
      <w:r w:rsidRPr="005531CE">
        <w:rPr>
          <w:rFonts w:ascii="Times New Roman" w:eastAsia="MS Mincho" w:hAnsi="Times New Roman" w:cs="Times New Roman"/>
          <w:i/>
          <w:sz w:val="24"/>
          <w:szCs w:val="24"/>
        </w:rPr>
        <w:t xml:space="preserve">Does your leadership affirm forwarding the Working Text of the </w:t>
      </w:r>
      <w:r w:rsidR="00CB5B11">
        <w:rPr>
          <w:rFonts w:ascii="Times New Roman" w:eastAsia="MS Mincho" w:hAnsi="Times New Roman" w:cs="Times New Roman"/>
          <w:i/>
          <w:sz w:val="24"/>
          <w:szCs w:val="24"/>
        </w:rPr>
        <w:t xml:space="preserve">Association </w:t>
      </w:r>
      <w:r w:rsidRPr="005531CE">
        <w:rPr>
          <w:rFonts w:ascii="Times New Roman" w:eastAsia="MS Mincho" w:hAnsi="Times New Roman" w:cs="Times New Roman"/>
          <w:i/>
          <w:sz w:val="24"/>
          <w:szCs w:val="24"/>
        </w:rPr>
        <w:t>Statutes to the members for a leaning in Phase V of this process in late January – early March on whether they support sending it to the Vatican Office for Religious for review and approval?</w:t>
      </w:r>
    </w:p>
    <w:p w14:paraId="674CD372" w14:textId="77777777" w:rsidR="00360F05" w:rsidRPr="005531CE" w:rsidRDefault="00360F05" w:rsidP="00360F05">
      <w:pPr>
        <w:pBdr>
          <w:top w:val="nil"/>
          <w:left w:val="nil"/>
          <w:bottom w:val="nil"/>
          <w:right w:val="nil"/>
          <w:between w:val="nil"/>
          <w:bar w:val="nil"/>
        </w:pBdr>
        <w:ind w:left="720"/>
        <w:contextualSpacing/>
        <w:rPr>
          <w:rFonts w:ascii="Times New Roman" w:eastAsia="MS Mincho" w:hAnsi="Times New Roman" w:cs="Times New Roman"/>
          <w:sz w:val="24"/>
          <w:szCs w:val="24"/>
        </w:rPr>
      </w:pPr>
    </w:p>
    <w:p w14:paraId="4949F941" w14:textId="05A68451" w:rsidR="00360F05" w:rsidRPr="005531CE" w:rsidRDefault="00360F05" w:rsidP="00360F05">
      <w:pPr>
        <w:rPr>
          <w:rFonts w:ascii="Times New Roman" w:hAnsi="Times New Roman" w:cs="Times New Roman"/>
          <w:sz w:val="24"/>
          <w:szCs w:val="24"/>
        </w:rPr>
      </w:pPr>
      <w:r w:rsidRPr="005531CE">
        <w:rPr>
          <w:rFonts w:ascii="Times New Roman" w:eastAsia="MS Mincho" w:hAnsi="Times New Roman" w:cs="Times New Roman"/>
          <w:sz w:val="24"/>
          <w:szCs w:val="24"/>
        </w:rPr>
        <w:t xml:space="preserve">The Leadership’s unanimous affirmation to this question leads to initiating Phase V in which the membership of our congregations will be asked to give a leaning about sending the Working Text of the </w:t>
      </w:r>
      <w:r w:rsidR="00CB5B11">
        <w:rPr>
          <w:rFonts w:ascii="Times New Roman" w:eastAsia="MS Mincho" w:hAnsi="Times New Roman" w:cs="Times New Roman"/>
          <w:sz w:val="24"/>
          <w:szCs w:val="24"/>
        </w:rPr>
        <w:t xml:space="preserve">Association </w:t>
      </w:r>
      <w:r w:rsidRPr="005531CE">
        <w:rPr>
          <w:rFonts w:ascii="Times New Roman" w:eastAsia="MS Mincho" w:hAnsi="Times New Roman" w:cs="Times New Roman"/>
          <w:sz w:val="24"/>
          <w:szCs w:val="24"/>
        </w:rPr>
        <w:t xml:space="preserve">Statutes to the Vatican Office for Religious. </w:t>
      </w:r>
      <w:r w:rsidRPr="005531CE">
        <w:rPr>
          <w:rFonts w:ascii="Times New Roman" w:hAnsi="Times New Roman" w:cs="Times New Roman"/>
          <w:sz w:val="24"/>
          <w:szCs w:val="24"/>
        </w:rPr>
        <w:t>For your study and reflection</w:t>
      </w:r>
      <w:r w:rsidR="00293E33" w:rsidRPr="005531CE">
        <w:rPr>
          <w:rFonts w:ascii="Times New Roman" w:hAnsi="Times New Roman" w:cs="Times New Roman"/>
          <w:sz w:val="24"/>
          <w:szCs w:val="24"/>
        </w:rPr>
        <w:t>,</w:t>
      </w:r>
      <w:r w:rsidRPr="005531CE">
        <w:rPr>
          <w:rFonts w:ascii="Times New Roman" w:hAnsi="Times New Roman" w:cs="Times New Roman"/>
          <w:sz w:val="24"/>
          <w:szCs w:val="24"/>
        </w:rPr>
        <w:t xml:space="preserve"> the Phase V document attached to this letter contains </w:t>
      </w:r>
      <w:bookmarkStart w:id="2" w:name="_Hlk92721991"/>
      <w:r w:rsidRPr="005531CE">
        <w:rPr>
          <w:rFonts w:ascii="Times New Roman" w:hAnsi="Times New Roman" w:cs="Times New Roman"/>
          <w:sz w:val="24"/>
          <w:szCs w:val="24"/>
        </w:rPr>
        <w:t xml:space="preserve">the Working Text of </w:t>
      </w:r>
      <w:r w:rsidR="00CB5B11">
        <w:rPr>
          <w:rFonts w:ascii="Times New Roman" w:hAnsi="Times New Roman" w:cs="Times New Roman"/>
          <w:sz w:val="24"/>
          <w:szCs w:val="24"/>
        </w:rPr>
        <w:t xml:space="preserve">the Association </w:t>
      </w:r>
      <w:r w:rsidRPr="005531CE">
        <w:rPr>
          <w:rFonts w:ascii="Times New Roman" w:hAnsi="Times New Roman" w:cs="Times New Roman"/>
          <w:sz w:val="24"/>
          <w:szCs w:val="24"/>
        </w:rPr>
        <w:t xml:space="preserve">Statutes, the Word Bank with its Expansion, the Frequently Asked Questions (FAQ) with its Expansion, and the </w:t>
      </w:r>
      <w:r w:rsidR="00CB5B11">
        <w:rPr>
          <w:rFonts w:ascii="Times New Roman" w:hAnsi="Times New Roman" w:cs="Times New Roman"/>
          <w:sz w:val="24"/>
          <w:szCs w:val="24"/>
        </w:rPr>
        <w:t>T</w:t>
      </w:r>
      <w:r w:rsidRPr="005531CE">
        <w:rPr>
          <w:rFonts w:ascii="Times New Roman" w:hAnsi="Times New Roman" w:cs="Times New Roman"/>
          <w:sz w:val="24"/>
          <w:szCs w:val="24"/>
        </w:rPr>
        <w:t>imeline for Phase V.</w:t>
      </w:r>
    </w:p>
    <w:bookmarkEnd w:id="2"/>
    <w:p w14:paraId="3DF6B52C" w14:textId="7C9DF1C6" w:rsidR="00360F05" w:rsidRPr="005531CE" w:rsidRDefault="00360F05" w:rsidP="00360F05">
      <w:pPr>
        <w:jc w:val="both"/>
        <w:rPr>
          <w:rFonts w:ascii="Times New Roman" w:eastAsia="MS Mincho" w:hAnsi="Times New Roman" w:cs="Times New Roman"/>
          <w:sz w:val="24"/>
          <w:szCs w:val="24"/>
        </w:rPr>
      </w:pPr>
      <w:r w:rsidRPr="005531CE">
        <w:rPr>
          <w:rFonts w:ascii="Times New Roman" w:hAnsi="Times New Roman" w:cs="Times New Roman"/>
          <w:sz w:val="24"/>
          <w:szCs w:val="24"/>
        </w:rPr>
        <w:t xml:space="preserve">Each of us are asked to </w:t>
      </w:r>
      <w:r w:rsidRPr="005531CE">
        <w:rPr>
          <w:rFonts w:ascii="Times New Roman" w:eastAsia="MS Mincho" w:hAnsi="Times New Roman" w:cs="Times New Roman"/>
          <w:sz w:val="24"/>
          <w:szCs w:val="24"/>
        </w:rPr>
        <w:t>reflect individually on the following question:</w:t>
      </w:r>
    </w:p>
    <w:p w14:paraId="3C912D6E" w14:textId="66243B81" w:rsidR="00360F05" w:rsidRPr="005531CE" w:rsidRDefault="00360F05" w:rsidP="00360F05">
      <w:pPr>
        <w:ind w:left="720"/>
        <w:jc w:val="both"/>
        <w:rPr>
          <w:rFonts w:ascii="Times New Roman" w:eastAsia="MS Mincho" w:hAnsi="Times New Roman" w:cs="Times New Roman"/>
          <w:sz w:val="24"/>
          <w:szCs w:val="24"/>
        </w:rPr>
      </w:pPr>
      <w:r w:rsidRPr="005531CE">
        <w:rPr>
          <w:rFonts w:ascii="Times New Roman" w:eastAsia="MS Mincho" w:hAnsi="Times New Roman" w:cs="Times New Roman"/>
          <w:i/>
          <w:sz w:val="24"/>
          <w:szCs w:val="24"/>
        </w:rPr>
        <w:t xml:space="preserve">Am I willing to </w:t>
      </w:r>
      <w:r w:rsidRPr="005531CE">
        <w:rPr>
          <w:rFonts w:ascii="Times New Roman" w:eastAsia="MS Mincho" w:hAnsi="Times New Roman" w:cs="Times New Roman"/>
          <w:i/>
          <w:iCs/>
          <w:sz w:val="24"/>
          <w:szCs w:val="24"/>
        </w:rPr>
        <w:t xml:space="preserve">affirm sending the Working Text of the </w:t>
      </w:r>
      <w:r w:rsidR="00CB5B11">
        <w:rPr>
          <w:rFonts w:ascii="Times New Roman" w:eastAsia="MS Mincho" w:hAnsi="Times New Roman" w:cs="Times New Roman"/>
          <w:i/>
          <w:iCs/>
          <w:sz w:val="24"/>
          <w:szCs w:val="24"/>
        </w:rPr>
        <w:t xml:space="preserve">Association </w:t>
      </w:r>
      <w:r w:rsidRPr="005531CE">
        <w:rPr>
          <w:rFonts w:ascii="Times New Roman" w:eastAsia="MS Mincho" w:hAnsi="Times New Roman" w:cs="Times New Roman"/>
          <w:i/>
          <w:iCs/>
          <w:sz w:val="24"/>
          <w:szCs w:val="24"/>
        </w:rPr>
        <w:t xml:space="preserve">Statutes </w:t>
      </w:r>
      <w:r w:rsidRPr="005531CE">
        <w:rPr>
          <w:rFonts w:ascii="Times New Roman" w:eastAsia="MS Mincho" w:hAnsi="Times New Roman" w:cs="Times New Roman"/>
          <w:i/>
          <w:sz w:val="24"/>
          <w:szCs w:val="24"/>
        </w:rPr>
        <w:t>to the Vatican Office for Religious for review and approval?</w:t>
      </w:r>
    </w:p>
    <w:p w14:paraId="1CFA736B" w14:textId="77777777" w:rsidR="00360F05" w:rsidRPr="005531CE" w:rsidRDefault="00360F05" w:rsidP="00360F05">
      <w:pPr>
        <w:rPr>
          <w:rFonts w:ascii="Times New Roman" w:hAnsi="Times New Roman" w:cs="Times New Roman"/>
          <w:sz w:val="24"/>
          <w:szCs w:val="24"/>
        </w:rPr>
      </w:pPr>
      <w:r w:rsidRPr="005531CE">
        <w:rPr>
          <w:rFonts w:ascii="Times New Roman" w:eastAsia="MS Mincho" w:hAnsi="Times New Roman" w:cs="Times New Roman"/>
          <w:sz w:val="24"/>
          <w:szCs w:val="24"/>
        </w:rPr>
        <w:t xml:space="preserve">The leadership of each congregation is now in the process of choosing its meeting date for taking the leaning on this question. </w:t>
      </w:r>
    </w:p>
    <w:p w14:paraId="2CF51F65" w14:textId="77777777" w:rsidR="00360F05" w:rsidRPr="005531CE" w:rsidRDefault="00360F05" w:rsidP="00360F05">
      <w:pPr>
        <w:rPr>
          <w:rFonts w:ascii="Times New Roman" w:hAnsi="Times New Roman" w:cs="Times New Roman"/>
          <w:sz w:val="24"/>
          <w:szCs w:val="24"/>
        </w:rPr>
      </w:pPr>
      <w:r w:rsidRPr="005531CE">
        <w:rPr>
          <w:rFonts w:ascii="Times New Roman" w:hAnsi="Times New Roman" w:cs="Times New Roman"/>
          <w:sz w:val="24"/>
          <w:szCs w:val="24"/>
        </w:rPr>
        <w:t xml:space="preserve">It is a privilege to serve you and we are grateful to continue in this journey with you. Please let us know if you have any questions for us or pieces of wisdom that will assist us in our work. </w:t>
      </w:r>
    </w:p>
    <w:p w14:paraId="20DCE9B6" w14:textId="77777777" w:rsidR="00360F05" w:rsidRPr="005531CE" w:rsidRDefault="00360F05" w:rsidP="00360F05">
      <w:pPr>
        <w:rPr>
          <w:rFonts w:ascii="Times New Roman" w:hAnsi="Times New Roman" w:cs="Times New Roman"/>
          <w:sz w:val="24"/>
          <w:szCs w:val="24"/>
        </w:rPr>
      </w:pPr>
      <w:r w:rsidRPr="005531CE">
        <w:rPr>
          <w:rFonts w:ascii="Times New Roman" w:hAnsi="Times New Roman" w:cs="Times New Roman"/>
          <w:sz w:val="24"/>
          <w:szCs w:val="24"/>
        </w:rPr>
        <w:t xml:space="preserve">With gratitude, </w:t>
      </w:r>
    </w:p>
    <w:p w14:paraId="7D1563BA" w14:textId="69A9D684" w:rsidR="00360F05" w:rsidRPr="00360F05" w:rsidRDefault="00360F05" w:rsidP="00360F05">
      <w:pPr>
        <w:ind w:left="720"/>
        <w:rPr>
          <w:rFonts w:ascii="Times New Roman" w:hAnsi="Times New Roman" w:cs="Times New Roman"/>
          <w:i/>
          <w:iCs/>
        </w:rPr>
      </w:pPr>
      <w:r w:rsidRPr="00360F05">
        <w:rPr>
          <w:rFonts w:ascii="Times New Roman" w:hAnsi="Times New Roman" w:cs="Times New Roman"/>
          <w:i/>
          <w:iCs/>
        </w:rPr>
        <w:t xml:space="preserve">Diane Morgan, Beth McGarvey, </w:t>
      </w:r>
      <w:proofErr w:type="spellStart"/>
      <w:r w:rsidRPr="00360F05">
        <w:rPr>
          <w:rFonts w:ascii="Times New Roman" w:hAnsi="Times New Roman" w:cs="Times New Roman"/>
          <w:i/>
          <w:iCs/>
        </w:rPr>
        <w:t>Ellenrita</w:t>
      </w:r>
      <w:proofErr w:type="spellEnd"/>
      <w:r w:rsidRPr="00360F05">
        <w:rPr>
          <w:rFonts w:ascii="Times New Roman" w:hAnsi="Times New Roman" w:cs="Times New Roman"/>
          <w:i/>
          <w:iCs/>
        </w:rPr>
        <w:t xml:space="preserve"> </w:t>
      </w:r>
      <w:proofErr w:type="spellStart"/>
      <w:r w:rsidRPr="00360F05">
        <w:rPr>
          <w:rFonts w:ascii="Times New Roman" w:hAnsi="Times New Roman" w:cs="Times New Roman"/>
          <w:i/>
          <w:iCs/>
        </w:rPr>
        <w:t>Purcaro</w:t>
      </w:r>
      <w:proofErr w:type="spellEnd"/>
      <w:r w:rsidRPr="00360F05">
        <w:rPr>
          <w:rFonts w:ascii="Times New Roman" w:hAnsi="Times New Roman" w:cs="Times New Roman"/>
          <w:i/>
          <w:iCs/>
        </w:rPr>
        <w:t xml:space="preserve">, Terry Rickard, Pat Tavis, Lena </w:t>
      </w:r>
      <w:proofErr w:type="spellStart"/>
      <w:r w:rsidRPr="00360F05">
        <w:rPr>
          <w:rFonts w:ascii="Times New Roman" w:hAnsi="Times New Roman" w:cs="Times New Roman"/>
          <w:i/>
          <w:iCs/>
        </w:rPr>
        <w:t>Picillo</w:t>
      </w:r>
      <w:proofErr w:type="spellEnd"/>
      <w:r w:rsidRPr="00360F05">
        <w:rPr>
          <w:rFonts w:ascii="Times New Roman" w:hAnsi="Times New Roman" w:cs="Times New Roman"/>
          <w:i/>
          <w:iCs/>
        </w:rPr>
        <w:t xml:space="preserve">, Pat Magee, Catherine Walsh (chair), Grace Hogan, Sheila Brennan, Lynn Jarrell, OSU (facilitator) </w:t>
      </w:r>
    </w:p>
    <w:p w14:paraId="631D2AE2" w14:textId="77777777" w:rsidR="005531CE" w:rsidRDefault="005531CE" w:rsidP="00360F05">
      <w:pPr>
        <w:rPr>
          <w:rFonts w:ascii="Times New Roman" w:hAnsi="Times New Roman" w:cs="Times New Roman"/>
        </w:rPr>
      </w:pPr>
    </w:p>
    <w:p w14:paraId="3D00CA1D" w14:textId="53C07D79" w:rsidR="00360F05" w:rsidRPr="005531CE" w:rsidRDefault="00360F05" w:rsidP="00360F05">
      <w:pPr>
        <w:rPr>
          <w:rFonts w:ascii="Times New Roman" w:hAnsi="Times New Roman" w:cs="Times New Roman"/>
        </w:rPr>
      </w:pPr>
      <w:r w:rsidRPr="005531CE">
        <w:rPr>
          <w:rFonts w:ascii="Times New Roman" w:hAnsi="Times New Roman" w:cs="Times New Roman"/>
        </w:rPr>
        <w:t xml:space="preserve">Enclosure:  Working Text of the </w:t>
      </w:r>
      <w:r w:rsidR="00CB5B11">
        <w:rPr>
          <w:rFonts w:ascii="Times New Roman" w:hAnsi="Times New Roman" w:cs="Times New Roman"/>
        </w:rPr>
        <w:t xml:space="preserve">Association </w:t>
      </w:r>
      <w:r w:rsidRPr="005531CE">
        <w:rPr>
          <w:rFonts w:ascii="Times New Roman" w:hAnsi="Times New Roman" w:cs="Times New Roman"/>
        </w:rPr>
        <w:t xml:space="preserve">Statutes and accompanying materials, </w:t>
      </w:r>
      <w:r w:rsidR="00CB5B11">
        <w:rPr>
          <w:rFonts w:ascii="Times New Roman" w:hAnsi="Times New Roman" w:cs="Times New Roman"/>
        </w:rPr>
        <w:t xml:space="preserve">Timeline for </w:t>
      </w:r>
      <w:r w:rsidRPr="005531CE">
        <w:rPr>
          <w:rFonts w:ascii="Times New Roman" w:hAnsi="Times New Roman" w:cs="Times New Roman"/>
        </w:rPr>
        <w:t xml:space="preserve">Phase V </w:t>
      </w:r>
    </w:p>
    <w:p w14:paraId="08AFF767" w14:textId="10D0A75A" w:rsidR="00871221" w:rsidRDefault="009B0057" w:rsidP="004D1F2D">
      <w:pPr>
        <w:ind w:left="5760" w:firstLine="720"/>
        <w:rPr>
          <w:rFonts w:ascii="Times New Roman" w:hAnsi="Times New Roman" w:cs="Times New Roman"/>
          <w:sz w:val="24"/>
          <w:szCs w:val="24"/>
        </w:rPr>
      </w:pPr>
      <w:r w:rsidRPr="005267BA">
        <w:rPr>
          <w:rFonts w:ascii="Calibri" w:eastAsia="Calibri" w:hAnsi="Calibri" w:cs="Calibri"/>
          <w:noProof/>
        </w:rPr>
        <w:lastRenderedPageBreak/>
        <w:drawing>
          <wp:anchor distT="0" distB="0" distL="114300" distR="114300" simplePos="0" relativeHeight="251660288" behindDoc="0" locked="0" layoutInCell="1" allowOverlap="1" wp14:anchorId="4FC88149" wp14:editId="5DF1DC87">
            <wp:simplePos x="0" y="0"/>
            <wp:positionH relativeFrom="margin">
              <wp:align>center</wp:align>
            </wp:positionH>
            <wp:positionV relativeFrom="paragraph">
              <wp:posOffset>0</wp:posOffset>
            </wp:positionV>
            <wp:extent cx="3514725" cy="11049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SCCSharedGov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4725" cy="1104900"/>
                    </a:xfrm>
                    <a:prstGeom prst="rect">
                      <a:avLst/>
                    </a:prstGeom>
                  </pic:spPr>
                </pic:pic>
              </a:graphicData>
            </a:graphic>
            <wp14:sizeRelH relativeFrom="page">
              <wp14:pctWidth>0</wp14:pctWidth>
            </wp14:sizeRelH>
            <wp14:sizeRelV relativeFrom="page">
              <wp14:pctHeight>0</wp14:pctHeight>
            </wp14:sizeRelV>
          </wp:anchor>
        </w:drawing>
      </w:r>
    </w:p>
    <w:p w14:paraId="5389043A" w14:textId="4A74110B" w:rsidR="000462FD" w:rsidRDefault="000462FD" w:rsidP="004D1F2D">
      <w:pPr>
        <w:ind w:left="5760" w:firstLine="720"/>
        <w:rPr>
          <w:rFonts w:ascii="Times New Roman" w:hAnsi="Times New Roman" w:cs="Times New Roman"/>
          <w:sz w:val="24"/>
          <w:szCs w:val="24"/>
        </w:rPr>
      </w:pPr>
    </w:p>
    <w:p w14:paraId="61BEA305" w14:textId="0242C139" w:rsidR="000462FD" w:rsidRDefault="000462FD" w:rsidP="004D1F2D">
      <w:pPr>
        <w:ind w:left="5760" w:firstLine="720"/>
        <w:rPr>
          <w:rFonts w:ascii="Times New Roman" w:hAnsi="Times New Roman" w:cs="Times New Roman"/>
          <w:sz w:val="24"/>
          <w:szCs w:val="24"/>
        </w:rPr>
      </w:pPr>
    </w:p>
    <w:p w14:paraId="55FB4E12" w14:textId="01576056" w:rsidR="000462FD" w:rsidRDefault="000462FD" w:rsidP="004D1F2D">
      <w:pPr>
        <w:ind w:left="5760" w:firstLine="720"/>
        <w:rPr>
          <w:rFonts w:ascii="Times New Roman" w:hAnsi="Times New Roman" w:cs="Times New Roman"/>
          <w:sz w:val="24"/>
          <w:szCs w:val="24"/>
        </w:rPr>
      </w:pPr>
    </w:p>
    <w:p w14:paraId="7B9DC9F1" w14:textId="76F80271" w:rsidR="00B35EFD" w:rsidRPr="00B34C23" w:rsidRDefault="00B35EFD" w:rsidP="00CB5B11">
      <w:pPr>
        <w:spacing w:after="0" w:line="240" w:lineRule="auto"/>
        <w:jc w:val="center"/>
        <w:rPr>
          <w:rFonts w:eastAsiaTheme="minorEastAsia"/>
          <w:b/>
          <w:color w:val="000000" w:themeColor="text1"/>
          <w:sz w:val="28"/>
          <w:szCs w:val="24"/>
        </w:rPr>
      </w:pPr>
      <w:bookmarkStart w:id="3" w:name="_Hlk84242956"/>
      <w:bookmarkStart w:id="4" w:name="_Hlk49454284"/>
      <w:bookmarkEnd w:id="0"/>
      <w:r w:rsidRPr="00B34C23">
        <w:rPr>
          <w:rFonts w:eastAsiaTheme="minorEastAsia"/>
          <w:b/>
          <w:color w:val="000000" w:themeColor="text1"/>
          <w:sz w:val="28"/>
          <w:szCs w:val="24"/>
        </w:rPr>
        <w:t xml:space="preserve">Working </w:t>
      </w:r>
      <w:r w:rsidR="008A5D13">
        <w:rPr>
          <w:rFonts w:eastAsiaTheme="minorEastAsia"/>
          <w:b/>
          <w:color w:val="000000" w:themeColor="text1"/>
          <w:sz w:val="28"/>
          <w:szCs w:val="24"/>
        </w:rPr>
        <w:t xml:space="preserve">Text of the Association </w:t>
      </w:r>
      <w:r w:rsidR="00F155E1">
        <w:rPr>
          <w:rFonts w:eastAsiaTheme="minorEastAsia"/>
          <w:b/>
          <w:color w:val="000000" w:themeColor="text1"/>
          <w:sz w:val="28"/>
          <w:szCs w:val="24"/>
        </w:rPr>
        <w:t>Statutes</w:t>
      </w:r>
    </w:p>
    <w:p w14:paraId="6F591B55" w14:textId="716B3799" w:rsidR="00B35EFD" w:rsidRPr="00B34C23" w:rsidRDefault="008A5D13" w:rsidP="00B35EFD">
      <w:pPr>
        <w:spacing w:after="0" w:line="240" w:lineRule="auto"/>
        <w:jc w:val="center"/>
        <w:rPr>
          <w:rFonts w:eastAsiaTheme="minorEastAsia"/>
          <w:b/>
          <w:color w:val="000000" w:themeColor="text1"/>
          <w:sz w:val="24"/>
          <w:szCs w:val="24"/>
        </w:rPr>
      </w:pPr>
      <w:r>
        <w:rPr>
          <w:rFonts w:eastAsiaTheme="minorEastAsia"/>
          <w:b/>
          <w:color w:val="000000" w:themeColor="text1"/>
          <w:sz w:val="24"/>
          <w:szCs w:val="24"/>
        </w:rPr>
        <w:t>January 5, 2022</w:t>
      </w:r>
    </w:p>
    <w:p w14:paraId="1F3D6050" w14:textId="77777777" w:rsidR="00B35EFD" w:rsidRPr="00B34C23" w:rsidRDefault="00B35EFD" w:rsidP="00B35EFD">
      <w:pPr>
        <w:spacing w:after="0" w:line="240" w:lineRule="auto"/>
        <w:rPr>
          <w:rFonts w:eastAsiaTheme="minorEastAsia"/>
          <w:b/>
          <w:color w:val="000000" w:themeColor="text1"/>
          <w:sz w:val="24"/>
          <w:szCs w:val="24"/>
        </w:rPr>
      </w:pPr>
    </w:p>
    <w:p w14:paraId="02DB7CAE" w14:textId="795C82AD" w:rsidR="008A5D13" w:rsidRPr="008A5D13" w:rsidRDefault="00B35EFD" w:rsidP="008A5D13">
      <w:pPr>
        <w:spacing w:after="0" w:line="240" w:lineRule="auto"/>
        <w:jc w:val="center"/>
        <w:rPr>
          <w:rFonts w:eastAsiaTheme="minorEastAsia"/>
          <w:b/>
          <w:color w:val="000000" w:themeColor="text1"/>
          <w:sz w:val="24"/>
          <w:szCs w:val="24"/>
        </w:rPr>
      </w:pPr>
      <w:r w:rsidRPr="00B34C23">
        <w:rPr>
          <w:rFonts w:eastAsiaTheme="minorEastAsia"/>
          <w:b/>
          <w:color w:val="000000" w:themeColor="text1"/>
          <w:sz w:val="24"/>
          <w:szCs w:val="24"/>
        </w:rPr>
        <w:t>I. Identity, Spirit and Mission</w:t>
      </w:r>
    </w:p>
    <w:p w14:paraId="394AD96E" w14:textId="77777777" w:rsidR="008A5D13" w:rsidRPr="00585E50" w:rsidRDefault="008A5D13" w:rsidP="008A5D13">
      <w:pPr>
        <w:spacing w:after="0" w:line="240" w:lineRule="auto"/>
        <w:rPr>
          <w:rFonts w:eastAsiaTheme="minorEastAsia"/>
          <w:bCs/>
          <w:color w:val="000000" w:themeColor="text1"/>
          <w:sz w:val="24"/>
          <w:szCs w:val="24"/>
        </w:rPr>
      </w:pPr>
    </w:p>
    <w:p w14:paraId="07842FFA" w14:textId="77777777" w:rsidR="008A5D13" w:rsidRPr="00585E50" w:rsidRDefault="008A5D13" w:rsidP="008A5D13">
      <w:pPr>
        <w:spacing w:after="0" w:line="240" w:lineRule="auto"/>
        <w:rPr>
          <w:rFonts w:eastAsiaTheme="minorEastAsia"/>
          <w:bCs/>
          <w:color w:val="000000" w:themeColor="text1"/>
          <w:sz w:val="24"/>
          <w:szCs w:val="24"/>
        </w:rPr>
      </w:pPr>
      <w:r w:rsidRPr="00585E50">
        <w:rPr>
          <w:rFonts w:eastAsiaTheme="minorEastAsia"/>
          <w:bCs/>
          <w:color w:val="000000" w:themeColor="text1"/>
          <w:sz w:val="24"/>
          <w:szCs w:val="24"/>
        </w:rPr>
        <w:t xml:space="preserve">The spirit and mission of St. Dominic have brought to birth branches of the Order of Preachers throughout the world.  Congregations of Dominican women have flourished throughout the United States.  In 1935, the Conference of the Dominican Mothers General of America was established for the purpose of affiliation and collaboration and eventually became the Dominican Leadership Conference (presently, the Dominican Sisters Conference).  In the 1990’s, the Dominican Leadership Conference fostered movements for deeper collaboration within the branches of the Order. </w:t>
      </w:r>
    </w:p>
    <w:p w14:paraId="75313A39" w14:textId="77777777" w:rsidR="008A5D13" w:rsidRPr="00585E50" w:rsidRDefault="008A5D13" w:rsidP="008A5D13">
      <w:pPr>
        <w:spacing w:after="0" w:line="240" w:lineRule="auto"/>
        <w:rPr>
          <w:rFonts w:eastAsiaTheme="minorEastAsia"/>
          <w:bCs/>
          <w:color w:val="000000" w:themeColor="text1"/>
          <w:sz w:val="24"/>
          <w:szCs w:val="24"/>
        </w:rPr>
      </w:pPr>
    </w:p>
    <w:p w14:paraId="7C938395" w14:textId="77777777" w:rsidR="008A5D13" w:rsidRPr="00585E50" w:rsidRDefault="008A5D13" w:rsidP="008A5D13">
      <w:pPr>
        <w:spacing w:after="0" w:line="240" w:lineRule="auto"/>
        <w:rPr>
          <w:rFonts w:eastAsiaTheme="minorEastAsia"/>
          <w:bCs/>
          <w:color w:val="000000" w:themeColor="text1"/>
          <w:sz w:val="24"/>
          <w:szCs w:val="24"/>
        </w:rPr>
      </w:pPr>
      <w:r w:rsidRPr="00585E50">
        <w:rPr>
          <w:rFonts w:eastAsiaTheme="minorEastAsia"/>
          <w:bCs/>
          <w:color w:val="000000" w:themeColor="text1"/>
          <w:sz w:val="24"/>
          <w:szCs w:val="24"/>
        </w:rPr>
        <w:t xml:space="preserve">From these efforts, Dominican women congregations in the northeast section of the United States journeyed through various paths of collaboration that led in 2010 to the creation of the Dominican Sisters in Committed Collaboration (OPSCC).  OPSCC has as its emphasis to deepen contemplation and to do together what could not be done alone.  Each congregation is committed to the Dominican mission to proclaim the Word of God, steeped in contemplation, prayer, study and community and the mandate to act on behalf of justice. </w:t>
      </w:r>
    </w:p>
    <w:p w14:paraId="422BD41B" w14:textId="77777777" w:rsidR="008A5D13" w:rsidRPr="00585E50" w:rsidRDefault="008A5D13" w:rsidP="008A5D13">
      <w:pPr>
        <w:spacing w:after="0" w:line="240" w:lineRule="auto"/>
        <w:rPr>
          <w:rFonts w:eastAsiaTheme="minorEastAsia"/>
          <w:bCs/>
          <w:color w:val="000000" w:themeColor="text1"/>
          <w:sz w:val="24"/>
          <w:szCs w:val="24"/>
        </w:rPr>
      </w:pPr>
    </w:p>
    <w:p w14:paraId="2674D5B8" w14:textId="77777777" w:rsidR="008A5D13" w:rsidRPr="00585E50" w:rsidRDefault="008A5D13" w:rsidP="008A5D13">
      <w:pPr>
        <w:spacing w:after="0" w:line="240" w:lineRule="auto"/>
        <w:rPr>
          <w:rFonts w:eastAsiaTheme="minorEastAsia"/>
          <w:bCs/>
          <w:color w:val="000000" w:themeColor="text1"/>
          <w:sz w:val="24"/>
          <w:szCs w:val="24"/>
        </w:rPr>
      </w:pPr>
      <w:r w:rsidRPr="00585E50">
        <w:rPr>
          <w:rFonts w:eastAsiaTheme="minorEastAsia"/>
          <w:bCs/>
          <w:color w:val="000000" w:themeColor="text1"/>
          <w:sz w:val="24"/>
          <w:szCs w:val="24"/>
        </w:rPr>
        <w:t xml:space="preserve">Beginning in 2019, the OPSCC member congregations </w:t>
      </w:r>
      <w:proofErr w:type="gramStart"/>
      <w:r w:rsidRPr="00585E50">
        <w:rPr>
          <w:rFonts w:eastAsiaTheme="minorEastAsia"/>
          <w:bCs/>
          <w:color w:val="000000" w:themeColor="text1"/>
          <w:sz w:val="24"/>
          <w:szCs w:val="24"/>
        </w:rPr>
        <w:t>entered into</w:t>
      </w:r>
      <w:proofErr w:type="gramEnd"/>
      <w:r w:rsidRPr="00585E50">
        <w:rPr>
          <w:rFonts w:eastAsiaTheme="minorEastAsia"/>
          <w:bCs/>
          <w:color w:val="000000" w:themeColor="text1"/>
          <w:sz w:val="24"/>
          <w:szCs w:val="24"/>
        </w:rPr>
        <w:t xml:space="preserve"> discernment about how to collaborate in governance for the purpose of advancing Dominican life and mission into the future.  Such collaboration in governance would enable the congregations to continue to carry out the mission, charism, and care of the members.  In April 2019, the following Dominican women congregations agreed to pursue forming the </w:t>
      </w:r>
      <w:bookmarkStart w:id="5" w:name="_Hlk71546049"/>
      <w:r w:rsidRPr="00585E50">
        <w:rPr>
          <w:rFonts w:eastAsiaTheme="minorEastAsia"/>
          <w:bCs/>
          <w:color w:val="000000" w:themeColor="text1"/>
          <w:sz w:val="24"/>
          <w:szCs w:val="24"/>
        </w:rPr>
        <w:t>(</w:t>
      </w:r>
      <w:r w:rsidRPr="00585E50">
        <w:rPr>
          <w:rFonts w:eastAsiaTheme="minorEastAsia"/>
          <w:bCs/>
          <w:color w:val="000000" w:themeColor="text1"/>
          <w:sz w:val="24"/>
          <w:szCs w:val="24"/>
          <w:u w:val="single"/>
        </w:rPr>
        <w:t>TITLE TO BE INSERTED AT LATER DATE)</w:t>
      </w:r>
      <w:bookmarkEnd w:id="5"/>
      <w:r w:rsidRPr="00585E50">
        <w:rPr>
          <w:rFonts w:eastAsiaTheme="minorEastAsia"/>
          <w:bCs/>
          <w:color w:val="000000" w:themeColor="text1"/>
          <w:sz w:val="24"/>
          <w:szCs w:val="24"/>
        </w:rPr>
        <w:t xml:space="preserve"> Association:</w:t>
      </w:r>
    </w:p>
    <w:p w14:paraId="6B37B960" w14:textId="77777777" w:rsidR="008A5D13" w:rsidRPr="00585E50" w:rsidRDefault="008A5D13" w:rsidP="008A5D13">
      <w:pPr>
        <w:spacing w:after="0" w:line="240" w:lineRule="auto"/>
        <w:rPr>
          <w:rFonts w:eastAsiaTheme="minorEastAsia"/>
          <w:bCs/>
          <w:color w:val="000000" w:themeColor="text1"/>
          <w:sz w:val="24"/>
          <w:szCs w:val="24"/>
        </w:rPr>
      </w:pPr>
    </w:p>
    <w:p w14:paraId="53CF874B" w14:textId="77777777" w:rsidR="008A5D13" w:rsidRPr="00585E50" w:rsidRDefault="008A5D13" w:rsidP="008A5D13">
      <w:pPr>
        <w:spacing w:after="0" w:line="240" w:lineRule="auto"/>
        <w:ind w:left="720"/>
        <w:rPr>
          <w:rFonts w:eastAsiaTheme="minorEastAsia"/>
          <w:bCs/>
          <w:color w:val="000000" w:themeColor="text1"/>
          <w:sz w:val="24"/>
          <w:szCs w:val="24"/>
        </w:rPr>
      </w:pPr>
      <w:r w:rsidRPr="00585E50">
        <w:rPr>
          <w:rFonts w:eastAsiaTheme="minorEastAsia"/>
          <w:bCs/>
          <w:color w:val="000000" w:themeColor="text1"/>
          <w:sz w:val="24"/>
          <w:szCs w:val="24"/>
        </w:rPr>
        <w:t xml:space="preserve">Sisters of St. Dominic, Congregation of the Holy Cross, Amityville, NY </w:t>
      </w:r>
    </w:p>
    <w:p w14:paraId="5B8625FB" w14:textId="77777777" w:rsidR="008A5D13" w:rsidRPr="00585E50" w:rsidRDefault="008A5D13" w:rsidP="008A5D13">
      <w:pPr>
        <w:spacing w:after="0" w:line="240" w:lineRule="auto"/>
        <w:ind w:left="720"/>
        <w:rPr>
          <w:rFonts w:eastAsiaTheme="minorEastAsia"/>
          <w:bCs/>
          <w:color w:val="000000" w:themeColor="text1"/>
          <w:sz w:val="24"/>
          <w:szCs w:val="24"/>
        </w:rPr>
      </w:pPr>
      <w:r w:rsidRPr="00585E50">
        <w:rPr>
          <w:rFonts w:eastAsiaTheme="minorEastAsia"/>
          <w:bCs/>
          <w:color w:val="000000" w:themeColor="text1"/>
          <w:sz w:val="24"/>
          <w:szCs w:val="24"/>
        </w:rPr>
        <w:t xml:space="preserve">Sisters of St. Dominic of Blauvelt, NY </w:t>
      </w:r>
    </w:p>
    <w:p w14:paraId="446BF0F0" w14:textId="77777777" w:rsidR="008A5D13" w:rsidRPr="00585E50" w:rsidRDefault="008A5D13" w:rsidP="008A5D13">
      <w:pPr>
        <w:spacing w:after="0" w:line="240" w:lineRule="auto"/>
        <w:ind w:left="720"/>
        <w:rPr>
          <w:rFonts w:eastAsiaTheme="minorEastAsia"/>
          <w:bCs/>
          <w:color w:val="000000" w:themeColor="text1"/>
          <w:sz w:val="24"/>
          <w:szCs w:val="24"/>
        </w:rPr>
      </w:pPr>
      <w:r w:rsidRPr="00585E50">
        <w:rPr>
          <w:rFonts w:eastAsiaTheme="minorEastAsia"/>
          <w:bCs/>
          <w:color w:val="000000" w:themeColor="text1"/>
          <w:sz w:val="24"/>
          <w:szCs w:val="24"/>
        </w:rPr>
        <w:t xml:space="preserve">Sisters of St. Dominic, American Congregation of the Sacred Heart of Jesus, Caldwell, NJ </w:t>
      </w:r>
    </w:p>
    <w:p w14:paraId="7C071075" w14:textId="77777777" w:rsidR="008A5D13" w:rsidRPr="00585E50" w:rsidRDefault="008A5D13" w:rsidP="008A5D13">
      <w:pPr>
        <w:spacing w:after="0" w:line="240" w:lineRule="auto"/>
        <w:ind w:left="720"/>
        <w:rPr>
          <w:rFonts w:eastAsiaTheme="minorEastAsia"/>
          <w:bCs/>
          <w:color w:val="000000" w:themeColor="text1"/>
          <w:sz w:val="24"/>
          <w:szCs w:val="24"/>
        </w:rPr>
      </w:pPr>
      <w:r w:rsidRPr="00585E50">
        <w:rPr>
          <w:rFonts w:eastAsiaTheme="minorEastAsia"/>
          <w:bCs/>
          <w:color w:val="000000" w:themeColor="text1"/>
          <w:sz w:val="24"/>
          <w:szCs w:val="24"/>
        </w:rPr>
        <w:t>Dominican Sisters of Hope, Ossining, NY</w:t>
      </w:r>
    </w:p>
    <w:p w14:paraId="360F6093" w14:textId="77777777" w:rsidR="008A5D13" w:rsidRPr="00585E50" w:rsidRDefault="008A5D13" w:rsidP="008A5D13">
      <w:pPr>
        <w:spacing w:after="0" w:line="240" w:lineRule="auto"/>
        <w:ind w:left="720"/>
        <w:rPr>
          <w:rFonts w:eastAsiaTheme="minorEastAsia"/>
          <w:bCs/>
          <w:color w:val="000000" w:themeColor="text1"/>
          <w:sz w:val="24"/>
          <w:szCs w:val="24"/>
        </w:rPr>
      </w:pPr>
      <w:r w:rsidRPr="00585E50">
        <w:rPr>
          <w:rFonts w:eastAsiaTheme="minorEastAsia"/>
          <w:bCs/>
          <w:color w:val="000000" w:themeColor="text1"/>
          <w:sz w:val="24"/>
          <w:szCs w:val="24"/>
        </w:rPr>
        <w:t xml:space="preserve">Dominican Convent of Our Lady of the Rosary, </w:t>
      </w:r>
      <w:proofErr w:type="spellStart"/>
      <w:r w:rsidRPr="00585E50">
        <w:rPr>
          <w:rFonts w:eastAsiaTheme="minorEastAsia"/>
          <w:bCs/>
          <w:color w:val="000000" w:themeColor="text1"/>
          <w:sz w:val="24"/>
          <w:szCs w:val="24"/>
        </w:rPr>
        <w:t>Sparkill</w:t>
      </w:r>
      <w:proofErr w:type="spellEnd"/>
      <w:r w:rsidRPr="00585E50">
        <w:rPr>
          <w:rFonts w:eastAsiaTheme="minorEastAsia"/>
          <w:bCs/>
          <w:color w:val="000000" w:themeColor="text1"/>
          <w:sz w:val="24"/>
          <w:szCs w:val="24"/>
        </w:rPr>
        <w:t xml:space="preserve">, NY </w:t>
      </w:r>
    </w:p>
    <w:p w14:paraId="06F8BBDA" w14:textId="77777777" w:rsidR="008A5D13" w:rsidRPr="00585E50" w:rsidRDefault="008A5D13" w:rsidP="008A5D13">
      <w:pPr>
        <w:spacing w:after="0" w:line="240" w:lineRule="auto"/>
        <w:rPr>
          <w:rFonts w:eastAsiaTheme="minorEastAsia"/>
          <w:bCs/>
          <w:color w:val="000000" w:themeColor="text1"/>
          <w:sz w:val="24"/>
          <w:szCs w:val="24"/>
        </w:rPr>
      </w:pPr>
    </w:p>
    <w:p w14:paraId="0F4B4283" w14:textId="77777777" w:rsidR="008A5D13" w:rsidRPr="00585E50" w:rsidRDefault="008A5D13" w:rsidP="008A5D13">
      <w:pPr>
        <w:spacing w:after="0" w:line="240" w:lineRule="auto"/>
        <w:jc w:val="center"/>
        <w:rPr>
          <w:rFonts w:eastAsiaTheme="minorEastAsia"/>
          <w:bCs/>
          <w:color w:val="000000" w:themeColor="text1"/>
          <w:sz w:val="24"/>
          <w:szCs w:val="24"/>
        </w:rPr>
      </w:pPr>
    </w:p>
    <w:p w14:paraId="5543446D" w14:textId="77777777" w:rsidR="008A5D13" w:rsidRPr="008A5D13" w:rsidRDefault="008A5D13" w:rsidP="008A5D13">
      <w:pPr>
        <w:spacing w:after="0" w:line="240" w:lineRule="auto"/>
        <w:jc w:val="center"/>
        <w:rPr>
          <w:rFonts w:eastAsiaTheme="minorEastAsia"/>
          <w:b/>
          <w:color w:val="000000" w:themeColor="text1"/>
          <w:sz w:val="24"/>
          <w:szCs w:val="24"/>
        </w:rPr>
      </w:pPr>
      <w:r w:rsidRPr="008A5D13">
        <w:rPr>
          <w:rFonts w:eastAsiaTheme="minorEastAsia"/>
          <w:b/>
          <w:color w:val="000000" w:themeColor="text1"/>
          <w:sz w:val="24"/>
          <w:szCs w:val="24"/>
        </w:rPr>
        <w:t>II. Purpose of the Association</w:t>
      </w:r>
    </w:p>
    <w:p w14:paraId="10A4E337" w14:textId="77777777" w:rsidR="008A5D13" w:rsidRPr="008A5D13" w:rsidRDefault="008A5D13" w:rsidP="008A5D13">
      <w:pPr>
        <w:spacing w:after="0" w:line="240" w:lineRule="auto"/>
        <w:jc w:val="center"/>
        <w:rPr>
          <w:rFonts w:eastAsiaTheme="minorEastAsia"/>
          <w:b/>
          <w:color w:val="000000" w:themeColor="text1"/>
          <w:sz w:val="24"/>
          <w:szCs w:val="24"/>
        </w:rPr>
      </w:pPr>
    </w:p>
    <w:p w14:paraId="20AD71C0" w14:textId="77777777" w:rsidR="008A5D13" w:rsidRPr="00585E50" w:rsidRDefault="008A5D13" w:rsidP="008A5D13">
      <w:pPr>
        <w:spacing w:after="0" w:line="240" w:lineRule="auto"/>
        <w:rPr>
          <w:rFonts w:eastAsia="Calibri"/>
          <w:bCs/>
          <w:color w:val="000000" w:themeColor="text1"/>
          <w:sz w:val="24"/>
          <w:szCs w:val="24"/>
        </w:rPr>
      </w:pPr>
      <w:r w:rsidRPr="00585E50">
        <w:rPr>
          <w:rFonts w:eastAsia="Calibri"/>
          <w:bCs/>
          <w:color w:val="000000" w:themeColor="text1"/>
          <w:sz w:val="24"/>
          <w:szCs w:val="24"/>
        </w:rPr>
        <w:t>The primary purpose of the Association is to provide collaboration in the canonical governance structure of the member congregations in carrying out their mission, charism, and care of the membership.  In particular, t</w:t>
      </w:r>
      <w:r w:rsidRPr="00585E50">
        <w:rPr>
          <w:rFonts w:eastAsiaTheme="minorEastAsia"/>
          <w:bCs/>
          <w:color w:val="000000" w:themeColor="text1"/>
          <w:sz w:val="24"/>
          <w:szCs w:val="24"/>
        </w:rPr>
        <w:t>he Association desires to assist each congregation to remain</w:t>
      </w:r>
      <w:r w:rsidRPr="00585E50">
        <w:rPr>
          <w:rFonts w:eastAsia="Calibri"/>
          <w:bCs/>
          <w:color w:val="000000" w:themeColor="text1"/>
          <w:sz w:val="24"/>
          <w:szCs w:val="24"/>
        </w:rPr>
        <w:t xml:space="preserve"> viable for as long as possible.</w:t>
      </w:r>
    </w:p>
    <w:p w14:paraId="38F19224" w14:textId="77777777" w:rsidR="008A5D13" w:rsidRPr="008A5D13" w:rsidRDefault="008A5D13" w:rsidP="008A5D13">
      <w:pPr>
        <w:spacing w:after="0" w:line="240" w:lineRule="auto"/>
        <w:jc w:val="center"/>
        <w:rPr>
          <w:rFonts w:eastAsiaTheme="minorEastAsia"/>
          <w:b/>
          <w:color w:val="000000" w:themeColor="text1"/>
          <w:sz w:val="24"/>
          <w:szCs w:val="24"/>
        </w:rPr>
      </w:pPr>
      <w:r w:rsidRPr="008A5D13">
        <w:rPr>
          <w:rFonts w:eastAsiaTheme="minorEastAsia"/>
          <w:b/>
          <w:color w:val="000000" w:themeColor="text1"/>
          <w:sz w:val="24"/>
          <w:szCs w:val="24"/>
        </w:rPr>
        <w:lastRenderedPageBreak/>
        <w:t>III. Membership</w:t>
      </w:r>
    </w:p>
    <w:p w14:paraId="26803C2E" w14:textId="77777777" w:rsidR="008A5D13" w:rsidRPr="008A5D13" w:rsidRDefault="008A5D13" w:rsidP="008A5D13">
      <w:pPr>
        <w:spacing w:after="0" w:line="240" w:lineRule="auto"/>
        <w:ind w:left="60"/>
        <w:rPr>
          <w:rFonts w:eastAsia="Calibri"/>
          <w:b/>
          <w:color w:val="000000" w:themeColor="text1"/>
          <w:sz w:val="24"/>
          <w:szCs w:val="24"/>
        </w:rPr>
      </w:pPr>
    </w:p>
    <w:p w14:paraId="20918708" w14:textId="77777777" w:rsidR="008A5D13" w:rsidRPr="00585E50" w:rsidRDefault="008A5D13" w:rsidP="008A5D13">
      <w:pPr>
        <w:spacing w:after="0" w:line="240" w:lineRule="auto"/>
        <w:ind w:left="60"/>
        <w:rPr>
          <w:rFonts w:eastAsia="Calibri"/>
          <w:bCs/>
          <w:color w:val="000000" w:themeColor="text1"/>
          <w:sz w:val="24"/>
          <w:szCs w:val="24"/>
        </w:rPr>
      </w:pPr>
      <w:r w:rsidRPr="00585E50">
        <w:rPr>
          <w:rFonts w:eastAsia="Calibri"/>
          <w:bCs/>
          <w:color w:val="000000" w:themeColor="text1"/>
          <w:sz w:val="24"/>
          <w:szCs w:val="24"/>
        </w:rPr>
        <w:t>Membership in the Association is open to all apostolic Dominican women’s congregations according to the procedure prescribed by the Association.</w:t>
      </w:r>
    </w:p>
    <w:p w14:paraId="09F5FAFA" w14:textId="77777777" w:rsidR="008A5D13" w:rsidRPr="00585E50" w:rsidRDefault="008A5D13" w:rsidP="008A5D13">
      <w:pPr>
        <w:spacing w:after="0" w:line="240" w:lineRule="auto"/>
        <w:ind w:left="60"/>
        <w:rPr>
          <w:rFonts w:eastAsia="Calibri"/>
          <w:bCs/>
          <w:color w:val="000000" w:themeColor="text1"/>
          <w:sz w:val="24"/>
          <w:szCs w:val="24"/>
        </w:rPr>
      </w:pPr>
      <w:r w:rsidRPr="00585E50">
        <w:rPr>
          <w:rFonts w:eastAsia="Calibri"/>
          <w:bCs/>
          <w:color w:val="000000" w:themeColor="text1"/>
          <w:sz w:val="24"/>
          <w:szCs w:val="24"/>
        </w:rPr>
        <w:t xml:space="preserve"> </w:t>
      </w:r>
    </w:p>
    <w:p w14:paraId="3CA9FDB8" w14:textId="77777777" w:rsidR="008A5D13" w:rsidRPr="00585E50" w:rsidRDefault="008A5D13" w:rsidP="008A5D13">
      <w:pPr>
        <w:spacing w:after="0" w:line="240" w:lineRule="auto"/>
        <w:rPr>
          <w:rFonts w:eastAsia="Calibri"/>
          <w:bCs/>
          <w:color w:val="000000" w:themeColor="text1"/>
          <w:sz w:val="24"/>
          <w:szCs w:val="24"/>
        </w:rPr>
      </w:pPr>
      <w:r w:rsidRPr="00585E50">
        <w:rPr>
          <w:rFonts w:eastAsia="Calibri"/>
          <w:bCs/>
          <w:color w:val="000000" w:themeColor="text1"/>
          <w:sz w:val="24"/>
          <w:szCs w:val="24"/>
        </w:rPr>
        <w:t xml:space="preserve"> Member congregations remain autonomous religious institutes as recognized by</w:t>
      </w:r>
    </w:p>
    <w:p w14:paraId="60775ED3" w14:textId="77777777" w:rsidR="008A5D13" w:rsidRPr="00585E50" w:rsidRDefault="008A5D13" w:rsidP="008A5D13">
      <w:pPr>
        <w:spacing w:after="0" w:line="240" w:lineRule="auto"/>
        <w:rPr>
          <w:rFonts w:eastAsia="Calibri"/>
          <w:bCs/>
          <w:color w:val="000000" w:themeColor="text1"/>
          <w:sz w:val="24"/>
          <w:szCs w:val="24"/>
        </w:rPr>
      </w:pPr>
      <w:r w:rsidRPr="00585E50">
        <w:rPr>
          <w:rFonts w:eastAsia="Calibri"/>
          <w:bCs/>
          <w:color w:val="000000" w:themeColor="text1"/>
          <w:sz w:val="24"/>
          <w:szCs w:val="24"/>
        </w:rPr>
        <w:t xml:space="preserve"> ecclesiastical authority.</w:t>
      </w:r>
    </w:p>
    <w:p w14:paraId="5E7D9C77" w14:textId="77777777" w:rsidR="008A5D13" w:rsidRPr="00585E50" w:rsidRDefault="008A5D13" w:rsidP="008A5D13">
      <w:pPr>
        <w:spacing w:after="0" w:line="240" w:lineRule="auto"/>
        <w:rPr>
          <w:rFonts w:eastAsia="Calibri"/>
          <w:bCs/>
          <w:color w:val="000000" w:themeColor="text1"/>
          <w:sz w:val="24"/>
          <w:szCs w:val="24"/>
        </w:rPr>
      </w:pPr>
    </w:p>
    <w:p w14:paraId="13E87CF1" w14:textId="77777777" w:rsidR="008A5D13" w:rsidRPr="00585E50" w:rsidRDefault="008A5D13" w:rsidP="008A5D13">
      <w:pPr>
        <w:spacing w:after="0" w:line="240" w:lineRule="auto"/>
        <w:rPr>
          <w:rFonts w:eastAsia="Calibri"/>
          <w:bCs/>
          <w:color w:val="000000" w:themeColor="text1"/>
          <w:sz w:val="24"/>
          <w:szCs w:val="24"/>
        </w:rPr>
      </w:pPr>
      <w:r w:rsidRPr="00585E50">
        <w:rPr>
          <w:rFonts w:eastAsiaTheme="minorEastAsia"/>
          <w:bCs/>
          <w:color w:val="000000" w:themeColor="text1"/>
          <w:sz w:val="24"/>
          <w:szCs w:val="24"/>
        </w:rPr>
        <w:t xml:space="preserve">Membership in the Association does not change the internal life of each congregation, nor its    canonical status as previously established by an ecclesiastical authority. </w:t>
      </w:r>
    </w:p>
    <w:p w14:paraId="590DD8C1" w14:textId="77777777" w:rsidR="008A5D13" w:rsidRPr="00585E50" w:rsidRDefault="008A5D13" w:rsidP="008A5D13">
      <w:pPr>
        <w:spacing w:after="0" w:line="240" w:lineRule="auto"/>
        <w:rPr>
          <w:rFonts w:eastAsia="Calibri"/>
          <w:bCs/>
          <w:color w:val="000000" w:themeColor="text1"/>
          <w:sz w:val="24"/>
          <w:szCs w:val="24"/>
        </w:rPr>
      </w:pPr>
    </w:p>
    <w:p w14:paraId="03414E97" w14:textId="77777777" w:rsidR="008A5D13" w:rsidRPr="00585E50" w:rsidRDefault="008A5D13" w:rsidP="008A5D13">
      <w:pPr>
        <w:spacing w:after="0" w:line="240" w:lineRule="auto"/>
        <w:rPr>
          <w:rFonts w:eastAsia="Calibri"/>
          <w:bCs/>
          <w:color w:val="000000" w:themeColor="text1"/>
          <w:sz w:val="24"/>
          <w:szCs w:val="24"/>
        </w:rPr>
      </w:pPr>
    </w:p>
    <w:p w14:paraId="7B70AE99" w14:textId="6D0E1763" w:rsidR="008A5D13" w:rsidRPr="008A5D13" w:rsidRDefault="008A5D13" w:rsidP="008A5D13">
      <w:pPr>
        <w:spacing w:after="0" w:line="240" w:lineRule="auto"/>
        <w:jc w:val="center"/>
        <w:rPr>
          <w:rFonts w:eastAsia="Calibri"/>
          <w:b/>
          <w:color w:val="000000" w:themeColor="text1"/>
          <w:sz w:val="24"/>
          <w:szCs w:val="24"/>
        </w:rPr>
      </w:pPr>
      <w:r w:rsidRPr="008A5D13">
        <w:rPr>
          <w:rFonts w:eastAsia="Calibri"/>
          <w:b/>
          <w:color w:val="000000" w:themeColor="text1"/>
          <w:sz w:val="24"/>
          <w:szCs w:val="24"/>
        </w:rPr>
        <w:t>IV</w:t>
      </w:r>
      <w:r>
        <w:rPr>
          <w:rFonts w:eastAsia="Calibri"/>
          <w:b/>
          <w:color w:val="000000" w:themeColor="text1"/>
          <w:sz w:val="24"/>
          <w:szCs w:val="24"/>
        </w:rPr>
        <w:t>.</w:t>
      </w:r>
      <w:r w:rsidRPr="008A5D13">
        <w:rPr>
          <w:rFonts w:eastAsia="Calibri"/>
          <w:b/>
          <w:color w:val="000000" w:themeColor="text1"/>
          <w:sz w:val="24"/>
          <w:szCs w:val="24"/>
        </w:rPr>
        <w:t xml:space="preserve"> Governance</w:t>
      </w:r>
    </w:p>
    <w:p w14:paraId="2CE7292F" w14:textId="77777777" w:rsidR="008A5D13" w:rsidRPr="008A5D13" w:rsidRDefault="008A5D13" w:rsidP="008A5D13">
      <w:pPr>
        <w:spacing w:after="0" w:line="240" w:lineRule="auto"/>
        <w:jc w:val="center"/>
        <w:rPr>
          <w:rFonts w:eastAsia="Calibri"/>
          <w:b/>
          <w:color w:val="000000" w:themeColor="text1"/>
          <w:sz w:val="24"/>
          <w:szCs w:val="24"/>
        </w:rPr>
      </w:pPr>
    </w:p>
    <w:p w14:paraId="3B23B562" w14:textId="77777777" w:rsidR="008A5D13" w:rsidRPr="008A5D13" w:rsidRDefault="008A5D13" w:rsidP="008A5D13">
      <w:pPr>
        <w:spacing w:after="0" w:line="240" w:lineRule="auto"/>
        <w:rPr>
          <w:rFonts w:eastAsia="Calibri"/>
          <w:b/>
          <w:color w:val="000000" w:themeColor="text1"/>
          <w:sz w:val="24"/>
          <w:szCs w:val="24"/>
        </w:rPr>
      </w:pPr>
      <w:r w:rsidRPr="008A5D13">
        <w:rPr>
          <w:rFonts w:eastAsia="Calibri"/>
          <w:b/>
          <w:color w:val="000000" w:themeColor="text1"/>
          <w:sz w:val="24"/>
          <w:szCs w:val="24"/>
        </w:rPr>
        <w:t xml:space="preserve">    1. Association Chapter</w:t>
      </w:r>
    </w:p>
    <w:p w14:paraId="63F24B1D" w14:textId="77777777" w:rsidR="008A5D13" w:rsidRPr="00585E50" w:rsidRDefault="008A5D13" w:rsidP="008A5D13">
      <w:pPr>
        <w:spacing w:after="0" w:line="240" w:lineRule="auto"/>
        <w:rPr>
          <w:rFonts w:eastAsia="Calibri"/>
          <w:bCs/>
          <w:color w:val="000000" w:themeColor="text1"/>
          <w:sz w:val="24"/>
          <w:szCs w:val="24"/>
        </w:rPr>
      </w:pPr>
    </w:p>
    <w:p w14:paraId="6138818F" w14:textId="77777777" w:rsidR="008A5D13" w:rsidRPr="00585E50" w:rsidRDefault="008A5D13" w:rsidP="008A5D13">
      <w:pPr>
        <w:spacing w:after="0" w:line="240" w:lineRule="auto"/>
        <w:ind w:left="720"/>
        <w:rPr>
          <w:rFonts w:eastAsia="Calibri"/>
          <w:bCs/>
          <w:color w:val="000000" w:themeColor="text1"/>
          <w:sz w:val="24"/>
          <w:szCs w:val="24"/>
        </w:rPr>
      </w:pPr>
      <w:r w:rsidRPr="00585E50">
        <w:rPr>
          <w:rFonts w:eastAsia="Calibri"/>
          <w:bCs/>
          <w:color w:val="000000" w:themeColor="text1"/>
          <w:sz w:val="24"/>
          <w:szCs w:val="24"/>
        </w:rPr>
        <w:t xml:space="preserve">The Chapter is the highest authority in the Association.  The primary tasks of the Association Chapter are to safeguard the Association’s purpose and the election of its leadership. Its Chapter is convoked ordinarily every three years.  Delegates to the Association Chapter are chosen by the member congregations. </w:t>
      </w:r>
    </w:p>
    <w:p w14:paraId="4FCF259D" w14:textId="77777777" w:rsidR="008A5D13" w:rsidRPr="00585E50" w:rsidRDefault="008A5D13" w:rsidP="008A5D13">
      <w:pPr>
        <w:spacing w:after="0" w:line="240" w:lineRule="auto"/>
        <w:rPr>
          <w:rFonts w:eastAsia="Calibri"/>
          <w:bCs/>
          <w:color w:val="000000" w:themeColor="text1"/>
          <w:sz w:val="24"/>
          <w:szCs w:val="24"/>
        </w:rPr>
      </w:pPr>
    </w:p>
    <w:p w14:paraId="58E2C9A2" w14:textId="77777777" w:rsidR="008A5D13" w:rsidRPr="00585E50" w:rsidRDefault="008A5D13" w:rsidP="008A5D13">
      <w:pPr>
        <w:spacing w:after="0" w:line="240" w:lineRule="auto"/>
        <w:ind w:left="720"/>
        <w:rPr>
          <w:rFonts w:eastAsia="Calibri"/>
          <w:bCs/>
          <w:color w:val="000000" w:themeColor="text1"/>
          <w:sz w:val="24"/>
          <w:szCs w:val="24"/>
        </w:rPr>
      </w:pPr>
      <w:r w:rsidRPr="00585E50">
        <w:rPr>
          <w:rFonts w:eastAsia="Calibri"/>
          <w:bCs/>
          <w:color w:val="000000" w:themeColor="text1"/>
          <w:sz w:val="24"/>
          <w:szCs w:val="24"/>
        </w:rPr>
        <w:t>The Chapter:</w:t>
      </w:r>
    </w:p>
    <w:p w14:paraId="0F5E1E47" w14:textId="77777777" w:rsidR="008A5D13" w:rsidRPr="00585E50" w:rsidRDefault="008A5D13" w:rsidP="008A5D13">
      <w:pPr>
        <w:numPr>
          <w:ilvl w:val="0"/>
          <w:numId w:val="1"/>
        </w:numPr>
        <w:spacing w:after="0" w:line="240" w:lineRule="auto"/>
        <w:ind w:left="1350" w:hanging="270"/>
        <w:contextualSpacing/>
        <w:rPr>
          <w:rFonts w:eastAsia="Calibri"/>
          <w:bCs/>
          <w:color w:val="000000" w:themeColor="text1"/>
          <w:sz w:val="24"/>
          <w:szCs w:val="24"/>
        </w:rPr>
      </w:pPr>
      <w:r w:rsidRPr="00585E50">
        <w:rPr>
          <w:rFonts w:eastAsia="Calibri"/>
          <w:bCs/>
          <w:color w:val="000000" w:themeColor="text1"/>
          <w:sz w:val="24"/>
          <w:szCs w:val="24"/>
        </w:rPr>
        <w:t xml:space="preserve"> directs and evaluates the purpose and administration of the Association.</w:t>
      </w:r>
    </w:p>
    <w:p w14:paraId="28BC35C7" w14:textId="77777777" w:rsidR="008A5D13" w:rsidRPr="00585E50" w:rsidRDefault="008A5D13" w:rsidP="008A5D13">
      <w:pPr>
        <w:numPr>
          <w:ilvl w:val="0"/>
          <w:numId w:val="1"/>
        </w:numPr>
        <w:spacing w:after="0" w:line="240" w:lineRule="auto"/>
        <w:ind w:left="1080" w:firstLine="0"/>
        <w:contextualSpacing/>
        <w:rPr>
          <w:rFonts w:eastAsia="Calibri"/>
          <w:bCs/>
          <w:color w:val="000000" w:themeColor="text1"/>
          <w:sz w:val="24"/>
          <w:szCs w:val="24"/>
        </w:rPr>
      </w:pPr>
      <w:r w:rsidRPr="00585E50">
        <w:rPr>
          <w:rFonts w:eastAsia="Calibri"/>
          <w:bCs/>
          <w:color w:val="000000" w:themeColor="text1"/>
          <w:sz w:val="24"/>
          <w:szCs w:val="24"/>
        </w:rPr>
        <w:t>elects the Association’s Leadership.</w:t>
      </w:r>
    </w:p>
    <w:p w14:paraId="5767DEAB" w14:textId="77777777" w:rsidR="008A5D13" w:rsidRPr="00585E50" w:rsidRDefault="008A5D13" w:rsidP="008A5D13">
      <w:pPr>
        <w:numPr>
          <w:ilvl w:val="0"/>
          <w:numId w:val="1"/>
        </w:numPr>
        <w:spacing w:after="0" w:line="240" w:lineRule="auto"/>
        <w:ind w:left="1080" w:firstLine="0"/>
        <w:contextualSpacing/>
        <w:rPr>
          <w:rFonts w:eastAsia="Calibri"/>
          <w:bCs/>
          <w:color w:val="000000" w:themeColor="text1"/>
          <w:sz w:val="24"/>
          <w:szCs w:val="24"/>
        </w:rPr>
      </w:pPr>
      <w:r w:rsidRPr="00585E50">
        <w:rPr>
          <w:rFonts w:eastAsia="Calibri"/>
          <w:bCs/>
          <w:color w:val="000000" w:themeColor="text1"/>
          <w:sz w:val="24"/>
          <w:szCs w:val="24"/>
        </w:rPr>
        <w:t xml:space="preserve">issues directives and makes recommendations to be carried out by the  </w:t>
      </w:r>
    </w:p>
    <w:p w14:paraId="46D63BFC" w14:textId="77777777" w:rsidR="008A5D13" w:rsidRPr="00585E50" w:rsidRDefault="008A5D13" w:rsidP="008A5D13">
      <w:pPr>
        <w:spacing w:after="0" w:line="240" w:lineRule="auto"/>
        <w:ind w:left="1080"/>
        <w:rPr>
          <w:rFonts w:eastAsia="Calibri"/>
          <w:bCs/>
          <w:color w:val="000000" w:themeColor="text1"/>
          <w:sz w:val="24"/>
          <w:szCs w:val="24"/>
        </w:rPr>
      </w:pPr>
      <w:r w:rsidRPr="00585E50">
        <w:rPr>
          <w:rFonts w:eastAsia="Calibri"/>
          <w:bCs/>
          <w:color w:val="000000" w:themeColor="text1"/>
          <w:sz w:val="24"/>
          <w:szCs w:val="24"/>
        </w:rPr>
        <w:t xml:space="preserve">       Association Prioress and Council.</w:t>
      </w:r>
    </w:p>
    <w:p w14:paraId="23C801AC" w14:textId="77777777" w:rsidR="008A5D13" w:rsidRPr="00585E50" w:rsidRDefault="008A5D13" w:rsidP="008A5D13">
      <w:pPr>
        <w:numPr>
          <w:ilvl w:val="0"/>
          <w:numId w:val="1"/>
        </w:numPr>
        <w:spacing w:after="0" w:line="240" w:lineRule="auto"/>
        <w:contextualSpacing/>
        <w:rPr>
          <w:rFonts w:eastAsia="Calibri"/>
          <w:bCs/>
          <w:color w:val="000000" w:themeColor="text1"/>
          <w:sz w:val="24"/>
          <w:szCs w:val="24"/>
        </w:rPr>
      </w:pPr>
      <w:r w:rsidRPr="00585E50">
        <w:rPr>
          <w:rFonts w:eastAsia="Calibri"/>
          <w:bCs/>
          <w:color w:val="000000" w:themeColor="text1"/>
          <w:sz w:val="24"/>
          <w:szCs w:val="24"/>
        </w:rPr>
        <w:t>determines the methods for the administration of the Association’s financial goods.</w:t>
      </w:r>
    </w:p>
    <w:p w14:paraId="4AF4F621" w14:textId="77777777" w:rsidR="008A5D13" w:rsidRPr="00585E50" w:rsidRDefault="008A5D13" w:rsidP="008A5D13">
      <w:pPr>
        <w:numPr>
          <w:ilvl w:val="0"/>
          <w:numId w:val="1"/>
        </w:numPr>
        <w:spacing w:after="0" w:line="240" w:lineRule="auto"/>
        <w:contextualSpacing/>
        <w:rPr>
          <w:rFonts w:eastAsia="Calibri"/>
          <w:bCs/>
          <w:color w:val="000000" w:themeColor="text1"/>
          <w:sz w:val="24"/>
          <w:szCs w:val="24"/>
        </w:rPr>
      </w:pPr>
      <w:r w:rsidRPr="00585E50">
        <w:rPr>
          <w:rFonts w:eastAsia="Calibri"/>
          <w:bCs/>
          <w:color w:val="000000" w:themeColor="text1"/>
          <w:sz w:val="24"/>
          <w:szCs w:val="24"/>
        </w:rPr>
        <w:t>considers possible amendments to the Statutes and Directory of the Association</w:t>
      </w:r>
    </w:p>
    <w:p w14:paraId="3293373E" w14:textId="77777777" w:rsidR="008A5D13" w:rsidRPr="00585E50" w:rsidRDefault="008A5D13" w:rsidP="008A5D13">
      <w:pPr>
        <w:numPr>
          <w:ilvl w:val="0"/>
          <w:numId w:val="1"/>
        </w:numPr>
        <w:spacing w:after="0" w:line="240" w:lineRule="auto"/>
        <w:contextualSpacing/>
        <w:rPr>
          <w:rFonts w:eastAsia="Calibri"/>
          <w:bCs/>
          <w:color w:val="000000" w:themeColor="text1"/>
          <w:sz w:val="24"/>
          <w:szCs w:val="24"/>
        </w:rPr>
      </w:pPr>
      <w:r w:rsidRPr="00585E50">
        <w:rPr>
          <w:rFonts w:eastAsia="Calibri"/>
          <w:bCs/>
          <w:color w:val="000000" w:themeColor="text1"/>
          <w:sz w:val="24"/>
          <w:szCs w:val="24"/>
        </w:rPr>
        <w:t xml:space="preserve">determines when the next Chapter will take place. </w:t>
      </w:r>
    </w:p>
    <w:p w14:paraId="54BB048A" w14:textId="77777777" w:rsidR="008A5D13" w:rsidRPr="00585E50" w:rsidRDefault="008A5D13" w:rsidP="008A5D13">
      <w:pPr>
        <w:spacing w:after="0" w:line="240" w:lineRule="auto"/>
        <w:ind w:left="1440"/>
        <w:contextualSpacing/>
        <w:rPr>
          <w:rFonts w:eastAsia="Calibri"/>
          <w:bCs/>
          <w:color w:val="000000" w:themeColor="text1"/>
          <w:sz w:val="24"/>
          <w:szCs w:val="24"/>
        </w:rPr>
      </w:pPr>
    </w:p>
    <w:p w14:paraId="25A9F2C2" w14:textId="77777777" w:rsidR="008A5D13" w:rsidRPr="008A5D13" w:rsidRDefault="008A5D13" w:rsidP="008A5D13">
      <w:pPr>
        <w:spacing w:after="0" w:line="240" w:lineRule="auto"/>
        <w:rPr>
          <w:rFonts w:eastAsia="Calibri"/>
          <w:b/>
          <w:color w:val="000000" w:themeColor="text1"/>
          <w:sz w:val="24"/>
          <w:szCs w:val="24"/>
        </w:rPr>
      </w:pPr>
      <w:r w:rsidRPr="008A5D13">
        <w:rPr>
          <w:rFonts w:eastAsia="Calibri"/>
          <w:b/>
          <w:color w:val="000000" w:themeColor="text1"/>
          <w:sz w:val="24"/>
          <w:szCs w:val="24"/>
        </w:rPr>
        <w:t xml:space="preserve">     2. Association Leadership </w:t>
      </w:r>
    </w:p>
    <w:p w14:paraId="03D2C10A" w14:textId="77777777" w:rsidR="008A5D13" w:rsidRPr="008A5D13" w:rsidRDefault="008A5D13" w:rsidP="008A5D13">
      <w:pPr>
        <w:spacing w:after="0" w:line="240" w:lineRule="auto"/>
        <w:ind w:left="720"/>
        <w:rPr>
          <w:rFonts w:eastAsia="Calibri"/>
          <w:b/>
          <w:color w:val="000000" w:themeColor="text1"/>
          <w:sz w:val="24"/>
          <w:szCs w:val="24"/>
        </w:rPr>
      </w:pPr>
    </w:p>
    <w:p w14:paraId="474457D3" w14:textId="50A42A93" w:rsidR="008A5D13" w:rsidRDefault="008A5D13" w:rsidP="008A5D13">
      <w:pPr>
        <w:spacing w:after="0" w:line="240" w:lineRule="auto"/>
        <w:ind w:left="720"/>
        <w:rPr>
          <w:rFonts w:eastAsia="Calibri"/>
          <w:bCs/>
          <w:color w:val="000000" w:themeColor="text1"/>
          <w:sz w:val="24"/>
          <w:szCs w:val="24"/>
        </w:rPr>
      </w:pPr>
      <w:r w:rsidRPr="00585E50">
        <w:rPr>
          <w:rFonts w:eastAsia="Calibri"/>
          <w:bCs/>
          <w:color w:val="000000" w:themeColor="text1"/>
          <w:sz w:val="24"/>
          <w:szCs w:val="24"/>
        </w:rPr>
        <w:t>The Prioress and Councilors form the Leadership of the Association and handle the following:</w:t>
      </w:r>
    </w:p>
    <w:p w14:paraId="289DD513" w14:textId="77777777" w:rsidR="008A5D13" w:rsidRPr="008A5D13" w:rsidRDefault="008A5D13" w:rsidP="008A5D13">
      <w:pPr>
        <w:pStyle w:val="ListParagraph"/>
        <w:numPr>
          <w:ilvl w:val="0"/>
          <w:numId w:val="32"/>
        </w:numPr>
        <w:spacing w:after="0" w:line="240" w:lineRule="auto"/>
        <w:rPr>
          <w:rFonts w:eastAsia="Calibri"/>
          <w:bCs/>
          <w:color w:val="000000" w:themeColor="text1"/>
          <w:sz w:val="24"/>
          <w:szCs w:val="24"/>
          <w:u w:val="single"/>
        </w:rPr>
      </w:pPr>
      <w:r w:rsidRPr="008A5D13">
        <w:rPr>
          <w:rFonts w:eastAsia="Calibri"/>
          <w:bCs/>
          <w:color w:val="000000" w:themeColor="text1"/>
          <w:sz w:val="24"/>
          <w:szCs w:val="24"/>
        </w:rPr>
        <w:t>implements decisions of the Chapter.</w:t>
      </w:r>
    </w:p>
    <w:p w14:paraId="4D117D92" w14:textId="77777777" w:rsidR="008A5D13" w:rsidRPr="008A5D13" w:rsidRDefault="008A5D13" w:rsidP="008A5D13">
      <w:pPr>
        <w:pStyle w:val="ListParagraph"/>
        <w:numPr>
          <w:ilvl w:val="0"/>
          <w:numId w:val="32"/>
        </w:numPr>
        <w:spacing w:after="0" w:line="240" w:lineRule="auto"/>
        <w:rPr>
          <w:rFonts w:eastAsia="Calibri"/>
          <w:bCs/>
          <w:color w:val="000000" w:themeColor="text1"/>
          <w:sz w:val="24"/>
          <w:szCs w:val="24"/>
          <w:u w:val="single"/>
        </w:rPr>
      </w:pPr>
      <w:r w:rsidRPr="008A5D13">
        <w:rPr>
          <w:rFonts w:eastAsia="Calibri"/>
          <w:bCs/>
          <w:color w:val="000000" w:themeColor="text1"/>
          <w:sz w:val="24"/>
          <w:szCs w:val="24"/>
        </w:rPr>
        <w:t>accepts candidate congregations for admission to the Association.</w:t>
      </w:r>
    </w:p>
    <w:p w14:paraId="44137F17" w14:textId="77777777" w:rsidR="008A5D13" w:rsidRPr="008A5D13" w:rsidRDefault="008A5D13" w:rsidP="008A5D13">
      <w:pPr>
        <w:pStyle w:val="ListParagraph"/>
        <w:numPr>
          <w:ilvl w:val="0"/>
          <w:numId w:val="32"/>
        </w:numPr>
        <w:spacing w:after="0" w:line="240" w:lineRule="auto"/>
        <w:rPr>
          <w:rFonts w:eastAsia="Calibri"/>
          <w:bCs/>
          <w:color w:val="000000" w:themeColor="text1"/>
          <w:sz w:val="24"/>
          <w:szCs w:val="24"/>
          <w:u w:val="single"/>
        </w:rPr>
      </w:pPr>
      <w:r w:rsidRPr="008A5D13">
        <w:rPr>
          <w:rFonts w:eastAsia="Calibri"/>
          <w:bCs/>
          <w:color w:val="000000" w:themeColor="text1"/>
          <w:sz w:val="24"/>
          <w:szCs w:val="24"/>
        </w:rPr>
        <w:t>consults with local leadership of member congregations.</w:t>
      </w:r>
    </w:p>
    <w:p w14:paraId="1ABB9BBA" w14:textId="77777777" w:rsidR="008A5D13" w:rsidRPr="008A5D13" w:rsidRDefault="008A5D13" w:rsidP="008A5D13">
      <w:pPr>
        <w:pStyle w:val="ListParagraph"/>
        <w:numPr>
          <w:ilvl w:val="0"/>
          <w:numId w:val="32"/>
        </w:numPr>
        <w:spacing w:after="0" w:line="240" w:lineRule="auto"/>
        <w:rPr>
          <w:rFonts w:eastAsia="Calibri"/>
          <w:bCs/>
          <w:color w:val="000000" w:themeColor="text1"/>
          <w:sz w:val="24"/>
          <w:szCs w:val="24"/>
          <w:u w:val="single"/>
        </w:rPr>
      </w:pPr>
      <w:r w:rsidRPr="008A5D13">
        <w:rPr>
          <w:rFonts w:eastAsia="Calibri"/>
          <w:bCs/>
          <w:color w:val="000000" w:themeColor="text1"/>
          <w:sz w:val="24"/>
          <w:szCs w:val="24"/>
        </w:rPr>
        <w:t>assists member congregations as requested (</w:t>
      </w:r>
      <w:proofErr w:type="gramStart"/>
      <w:r w:rsidRPr="008A5D13">
        <w:rPr>
          <w:rFonts w:eastAsia="Calibri"/>
          <w:bCs/>
          <w:color w:val="000000" w:themeColor="text1"/>
          <w:sz w:val="24"/>
          <w:szCs w:val="24"/>
        </w:rPr>
        <w:t>e.g.</w:t>
      </w:r>
      <w:proofErr w:type="gramEnd"/>
      <w:r w:rsidRPr="008A5D13">
        <w:rPr>
          <w:rFonts w:eastAsia="Calibri"/>
          <w:bCs/>
          <w:color w:val="000000" w:themeColor="text1"/>
          <w:sz w:val="24"/>
          <w:szCs w:val="24"/>
        </w:rPr>
        <w:t xml:space="preserve"> the need for a commissary).</w:t>
      </w:r>
    </w:p>
    <w:p w14:paraId="1064B953" w14:textId="77777777" w:rsidR="008A5D13" w:rsidRPr="008A5D13" w:rsidRDefault="008A5D13" w:rsidP="008A5D13">
      <w:pPr>
        <w:pStyle w:val="ListParagraph"/>
        <w:numPr>
          <w:ilvl w:val="0"/>
          <w:numId w:val="32"/>
        </w:numPr>
        <w:spacing w:after="0" w:line="240" w:lineRule="auto"/>
        <w:rPr>
          <w:rFonts w:eastAsia="Calibri"/>
          <w:bCs/>
          <w:color w:val="000000" w:themeColor="text1"/>
          <w:sz w:val="24"/>
          <w:szCs w:val="24"/>
          <w:u w:val="single"/>
        </w:rPr>
      </w:pPr>
      <w:r w:rsidRPr="008A5D13">
        <w:rPr>
          <w:rFonts w:eastAsia="Calibri"/>
          <w:bCs/>
          <w:color w:val="000000" w:themeColor="text1"/>
          <w:sz w:val="24"/>
          <w:szCs w:val="24"/>
        </w:rPr>
        <w:t>oversees the exercise of commissary duties of Association members if requested by ecclesial authorities to do so.</w:t>
      </w:r>
    </w:p>
    <w:p w14:paraId="724869B9" w14:textId="77777777" w:rsidR="008A5D13" w:rsidRPr="008A5D13" w:rsidRDefault="008A5D13" w:rsidP="008A5D13">
      <w:pPr>
        <w:pStyle w:val="ListParagraph"/>
        <w:numPr>
          <w:ilvl w:val="0"/>
          <w:numId w:val="32"/>
        </w:numPr>
        <w:spacing w:after="0" w:line="240" w:lineRule="auto"/>
        <w:rPr>
          <w:rFonts w:eastAsia="Calibri"/>
          <w:bCs/>
          <w:color w:val="000000" w:themeColor="text1"/>
          <w:sz w:val="24"/>
          <w:szCs w:val="24"/>
          <w:u w:val="single"/>
        </w:rPr>
      </w:pPr>
      <w:r w:rsidRPr="008A5D13">
        <w:rPr>
          <w:rFonts w:eastAsia="Calibri"/>
          <w:bCs/>
          <w:color w:val="000000" w:themeColor="text1"/>
          <w:sz w:val="24"/>
          <w:szCs w:val="24"/>
        </w:rPr>
        <w:t>collaborates in the on-going formation of Association members.</w:t>
      </w:r>
    </w:p>
    <w:p w14:paraId="07090C1E" w14:textId="77777777" w:rsidR="008A5D13" w:rsidRPr="008A5D13" w:rsidRDefault="008A5D13" w:rsidP="008A5D13">
      <w:pPr>
        <w:pStyle w:val="ListParagraph"/>
        <w:numPr>
          <w:ilvl w:val="0"/>
          <w:numId w:val="32"/>
        </w:numPr>
        <w:spacing w:after="0" w:line="240" w:lineRule="auto"/>
        <w:rPr>
          <w:rFonts w:eastAsia="Calibri"/>
          <w:bCs/>
          <w:color w:val="000000" w:themeColor="text1"/>
          <w:sz w:val="24"/>
          <w:szCs w:val="24"/>
          <w:u w:val="single"/>
        </w:rPr>
      </w:pPr>
      <w:r w:rsidRPr="008A5D13">
        <w:rPr>
          <w:rFonts w:eastAsia="Calibri"/>
          <w:bCs/>
          <w:color w:val="000000" w:themeColor="text1"/>
          <w:sz w:val="24"/>
          <w:szCs w:val="24"/>
        </w:rPr>
        <w:t xml:space="preserve">sustains on-going communication with Association members. </w:t>
      </w:r>
    </w:p>
    <w:p w14:paraId="58296C13" w14:textId="77777777" w:rsidR="008A5D13" w:rsidRPr="008A5D13" w:rsidRDefault="008A5D13" w:rsidP="008A5D13">
      <w:pPr>
        <w:pStyle w:val="ListParagraph"/>
        <w:numPr>
          <w:ilvl w:val="0"/>
          <w:numId w:val="32"/>
        </w:numPr>
        <w:spacing w:after="0" w:line="240" w:lineRule="auto"/>
        <w:rPr>
          <w:rFonts w:eastAsia="Calibri"/>
          <w:bCs/>
          <w:color w:val="000000" w:themeColor="text1"/>
          <w:sz w:val="24"/>
          <w:szCs w:val="24"/>
          <w:u w:val="single"/>
        </w:rPr>
      </w:pPr>
      <w:r w:rsidRPr="008A5D13">
        <w:rPr>
          <w:rFonts w:eastAsia="Calibri"/>
          <w:bCs/>
          <w:color w:val="000000" w:themeColor="text1"/>
          <w:sz w:val="24"/>
          <w:szCs w:val="24"/>
        </w:rPr>
        <w:t>promotes the mission and develops relationships among Association members.</w:t>
      </w:r>
    </w:p>
    <w:p w14:paraId="171CE966" w14:textId="77777777" w:rsidR="008A5D13" w:rsidRPr="008A5D13" w:rsidRDefault="008A5D13" w:rsidP="008A5D13">
      <w:pPr>
        <w:pStyle w:val="ListParagraph"/>
        <w:numPr>
          <w:ilvl w:val="0"/>
          <w:numId w:val="32"/>
        </w:numPr>
        <w:spacing w:after="0" w:line="240" w:lineRule="auto"/>
        <w:rPr>
          <w:rFonts w:eastAsia="Calibri"/>
          <w:bCs/>
          <w:color w:val="000000" w:themeColor="text1"/>
          <w:sz w:val="24"/>
          <w:szCs w:val="24"/>
          <w:u w:val="single"/>
        </w:rPr>
      </w:pPr>
      <w:r w:rsidRPr="008A5D13">
        <w:rPr>
          <w:rFonts w:eastAsia="Calibri"/>
          <w:bCs/>
          <w:color w:val="000000" w:themeColor="text1"/>
          <w:sz w:val="24"/>
          <w:szCs w:val="24"/>
        </w:rPr>
        <w:t>develops the Association’s administrative policies.</w:t>
      </w:r>
    </w:p>
    <w:p w14:paraId="51EB12F2" w14:textId="42D8ED85" w:rsidR="008A5D13" w:rsidRPr="008A5D13" w:rsidRDefault="008A5D13" w:rsidP="008A5D13">
      <w:pPr>
        <w:pStyle w:val="ListParagraph"/>
        <w:numPr>
          <w:ilvl w:val="0"/>
          <w:numId w:val="32"/>
        </w:numPr>
        <w:spacing w:after="0" w:line="240" w:lineRule="auto"/>
        <w:rPr>
          <w:rFonts w:eastAsia="Calibri"/>
          <w:bCs/>
          <w:color w:val="000000" w:themeColor="text1"/>
          <w:sz w:val="24"/>
          <w:szCs w:val="24"/>
          <w:u w:val="single"/>
        </w:rPr>
      </w:pPr>
      <w:r w:rsidRPr="008A5D13">
        <w:rPr>
          <w:rFonts w:eastAsia="Calibri"/>
          <w:bCs/>
          <w:color w:val="000000" w:themeColor="text1"/>
          <w:sz w:val="24"/>
          <w:szCs w:val="24"/>
        </w:rPr>
        <w:t>exercises stewardship over the Association’s resources.</w:t>
      </w:r>
    </w:p>
    <w:p w14:paraId="1474CE68" w14:textId="4B32BEFA" w:rsidR="008A5D13" w:rsidRPr="008A5D13" w:rsidRDefault="008A5D13" w:rsidP="008A5D13">
      <w:pPr>
        <w:spacing w:after="0" w:line="240" w:lineRule="auto"/>
        <w:rPr>
          <w:rFonts w:eastAsia="Calibri"/>
          <w:b/>
          <w:color w:val="000000" w:themeColor="text1"/>
          <w:sz w:val="24"/>
          <w:szCs w:val="24"/>
        </w:rPr>
      </w:pPr>
      <w:r w:rsidRPr="008A5D13">
        <w:rPr>
          <w:rFonts w:eastAsia="Calibri"/>
          <w:b/>
          <w:color w:val="000000" w:themeColor="text1"/>
          <w:sz w:val="24"/>
          <w:szCs w:val="24"/>
        </w:rPr>
        <w:lastRenderedPageBreak/>
        <w:t xml:space="preserve">     3. Association Prioress</w:t>
      </w:r>
    </w:p>
    <w:p w14:paraId="601F221A" w14:textId="77777777" w:rsidR="008A5D13" w:rsidRPr="00585E50" w:rsidRDefault="008A5D13" w:rsidP="008A5D13">
      <w:pPr>
        <w:spacing w:after="0" w:line="240" w:lineRule="auto"/>
        <w:rPr>
          <w:rFonts w:eastAsia="Calibri"/>
          <w:bCs/>
          <w:color w:val="000000" w:themeColor="text1"/>
          <w:sz w:val="24"/>
          <w:szCs w:val="24"/>
        </w:rPr>
      </w:pPr>
    </w:p>
    <w:p w14:paraId="256C33BC" w14:textId="77777777" w:rsidR="008A5D13" w:rsidRPr="00585E50" w:rsidRDefault="008A5D13" w:rsidP="008A5D13">
      <w:pPr>
        <w:spacing w:after="0" w:line="240" w:lineRule="auto"/>
        <w:ind w:left="720"/>
        <w:rPr>
          <w:rFonts w:eastAsia="Calibri"/>
          <w:bCs/>
          <w:color w:val="000000" w:themeColor="text1"/>
          <w:sz w:val="24"/>
          <w:szCs w:val="24"/>
        </w:rPr>
      </w:pPr>
      <w:r w:rsidRPr="00585E50">
        <w:rPr>
          <w:rFonts w:eastAsia="Calibri"/>
          <w:bCs/>
          <w:color w:val="000000" w:themeColor="text1"/>
          <w:sz w:val="24"/>
          <w:szCs w:val="24"/>
        </w:rPr>
        <w:t>In the Dominican tradition, the Prioress is the first among equals and is accountable to the Chapter.</w:t>
      </w:r>
    </w:p>
    <w:p w14:paraId="4309898A" w14:textId="77777777" w:rsidR="008A5D13" w:rsidRPr="00585E50" w:rsidRDefault="008A5D13" w:rsidP="008A5D13">
      <w:pPr>
        <w:spacing w:after="0" w:line="240" w:lineRule="auto"/>
        <w:rPr>
          <w:rFonts w:eastAsia="Calibri"/>
          <w:bCs/>
          <w:color w:val="000000" w:themeColor="text1"/>
          <w:sz w:val="24"/>
          <w:szCs w:val="24"/>
        </w:rPr>
      </w:pPr>
    </w:p>
    <w:p w14:paraId="5FEE4F98" w14:textId="77777777" w:rsidR="008A5D13" w:rsidRPr="00585E50" w:rsidRDefault="008A5D13" w:rsidP="008A5D13">
      <w:pPr>
        <w:spacing w:after="0" w:line="240" w:lineRule="auto"/>
        <w:ind w:left="720"/>
        <w:contextualSpacing/>
        <w:rPr>
          <w:rFonts w:eastAsia="Calibri"/>
          <w:bCs/>
          <w:color w:val="000000" w:themeColor="text1"/>
          <w:sz w:val="24"/>
          <w:szCs w:val="24"/>
        </w:rPr>
      </w:pPr>
      <w:r w:rsidRPr="00585E50">
        <w:rPr>
          <w:rFonts w:eastAsia="Calibri"/>
          <w:bCs/>
          <w:color w:val="000000" w:themeColor="text1"/>
          <w:sz w:val="24"/>
          <w:szCs w:val="24"/>
        </w:rPr>
        <w:t xml:space="preserve">The Association Prioress: </w:t>
      </w:r>
    </w:p>
    <w:p w14:paraId="5470599A" w14:textId="77777777" w:rsidR="008A5D13" w:rsidRPr="00585E50" w:rsidRDefault="008A5D13" w:rsidP="008A5D13">
      <w:pPr>
        <w:numPr>
          <w:ilvl w:val="0"/>
          <w:numId w:val="1"/>
        </w:numPr>
        <w:spacing w:after="0" w:line="240" w:lineRule="auto"/>
        <w:ind w:left="1080" w:firstLine="0"/>
        <w:contextualSpacing/>
        <w:rPr>
          <w:rFonts w:eastAsia="Calibri"/>
          <w:bCs/>
          <w:color w:val="000000" w:themeColor="text1"/>
          <w:sz w:val="24"/>
          <w:szCs w:val="24"/>
        </w:rPr>
      </w:pPr>
      <w:r w:rsidRPr="00585E50">
        <w:rPr>
          <w:rFonts w:eastAsia="Calibri"/>
          <w:bCs/>
          <w:color w:val="000000" w:themeColor="text1"/>
          <w:sz w:val="24"/>
          <w:szCs w:val="24"/>
        </w:rPr>
        <w:t>presides at meetings of the Association’s Leadership.</w:t>
      </w:r>
    </w:p>
    <w:p w14:paraId="752A4B8C" w14:textId="77777777" w:rsidR="008A5D13" w:rsidRPr="00585E50" w:rsidRDefault="008A5D13" w:rsidP="008A5D13">
      <w:pPr>
        <w:numPr>
          <w:ilvl w:val="0"/>
          <w:numId w:val="2"/>
        </w:numPr>
        <w:spacing w:after="0" w:line="240" w:lineRule="auto"/>
        <w:ind w:left="1440"/>
        <w:contextualSpacing/>
        <w:rPr>
          <w:rFonts w:eastAsia="Calibri"/>
          <w:bCs/>
          <w:color w:val="000000" w:themeColor="text1"/>
          <w:sz w:val="24"/>
          <w:szCs w:val="24"/>
        </w:rPr>
      </w:pPr>
      <w:r w:rsidRPr="00585E50">
        <w:rPr>
          <w:rFonts w:eastAsia="Calibri"/>
          <w:bCs/>
          <w:color w:val="000000" w:themeColor="text1"/>
          <w:sz w:val="24"/>
          <w:szCs w:val="24"/>
        </w:rPr>
        <w:t>serves as the official representative of the Association.</w:t>
      </w:r>
    </w:p>
    <w:p w14:paraId="72A13B8F" w14:textId="77777777" w:rsidR="008A5D13" w:rsidRPr="00585E50" w:rsidRDefault="008A5D13" w:rsidP="008A5D13">
      <w:pPr>
        <w:numPr>
          <w:ilvl w:val="0"/>
          <w:numId w:val="2"/>
        </w:numPr>
        <w:spacing w:after="0" w:line="240" w:lineRule="auto"/>
        <w:ind w:left="1440"/>
        <w:contextualSpacing/>
        <w:rPr>
          <w:rFonts w:eastAsia="Calibri"/>
          <w:bCs/>
          <w:color w:val="000000" w:themeColor="text1"/>
          <w:sz w:val="24"/>
          <w:szCs w:val="24"/>
        </w:rPr>
      </w:pPr>
      <w:r w:rsidRPr="00585E50">
        <w:rPr>
          <w:rFonts w:eastAsia="Calibri"/>
          <w:bCs/>
          <w:color w:val="000000" w:themeColor="text1"/>
          <w:sz w:val="24"/>
          <w:szCs w:val="24"/>
        </w:rPr>
        <w:t>serves as the President of the Association’s civil corporation.</w:t>
      </w:r>
    </w:p>
    <w:p w14:paraId="2E76C6F9" w14:textId="77777777" w:rsidR="008A5D13" w:rsidRPr="00585E50" w:rsidRDefault="008A5D13" w:rsidP="008A5D13">
      <w:pPr>
        <w:numPr>
          <w:ilvl w:val="0"/>
          <w:numId w:val="2"/>
        </w:numPr>
        <w:spacing w:after="0" w:line="240" w:lineRule="auto"/>
        <w:ind w:left="1440"/>
        <w:contextualSpacing/>
        <w:rPr>
          <w:rFonts w:eastAsia="Calibri"/>
          <w:bCs/>
          <w:color w:val="000000" w:themeColor="text1"/>
          <w:sz w:val="24"/>
          <w:szCs w:val="24"/>
        </w:rPr>
      </w:pPr>
      <w:r w:rsidRPr="00585E50">
        <w:rPr>
          <w:rFonts w:eastAsia="Calibri"/>
          <w:bCs/>
          <w:color w:val="000000" w:themeColor="text1"/>
          <w:sz w:val="24"/>
          <w:szCs w:val="24"/>
        </w:rPr>
        <w:t>convokes and presides at the Association’s Chapter.</w:t>
      </w:r>
    </w:p>
    <w:p w14:paraId="1DBC1933" w14:textId="77777777" w:rsidR="008A5D13" w:rsidRPr="00585E50" w:rsidRDefault="008A5D13" w:rsidP="008A5D13">
      <w:pPr>
        <w:numPr>
          <w:ilvl w:val="0"/>
          <w:numId w:val="2"/>
        </w:numPr>
        <w:spacing w:after="0" w:line="240" w:lineRule="auto"/>
        <w:ind w:left="1440"/>
        <w:contextualSpacing/>
        <w:rPr>
          <w:rFonts w:eastAsia="Calibri"/>
          <w:bCs/>
          <w:color w:val="000000" w:themeColor="text1"/>
          <w:sz w:val="24"/>
          <w:szCs w:val="24"/>
        </w:rPr>
      </w:pPr>
      <w:r w:rsidRPr="00585E50">
        <w:rPr>
          <w:rFonts w:eastAsia="Calibri"/>
          <w:bCs/>
          <w:color w:val="000000" w:themeColor="text1"/>
          <w:sz w:val="24"/>
          <w:szCs w:val="24"/>
        </w:rPr>
        <w:t>responds to requests for assistance from member congregations.</w:t>
      </w:r>
    </w:p>
    <w:p w14:paraId="541F6BBA" w14:textId="77777777" w:rsidR="008A5D13" w:rsidRPr="00585E50" w:rsidRDefault="008A5D13" w:rsidP="008A5D13">
      <w:pPr>
        <w:numPr>
          <w:ilvl w:val="0"/>
          <w:numId w:val="2"/>
        </w:numPr>
        <w:spacing w:after="0" w:line="240" w:lineRule="auto"/>
        <w:ind w:left="1440"/>
        <w:contextualSpacing/>
        <w:rPr>
          <w:rFonts w:eastAsia="Calibri"/>
          <w:bCs/>
          <w:color w:val="000000" w:themeColor="text1"/>
          <w:sz w:val="24"/>
          <w:szCs w:val="24"/>
        </w:rPr>
      </w:pPr>
      <w:r w:rsidRPr="00585E50">
        <w:rPr>
          <w:rFonts w:eastAsia="Calibri"/>
          <w:bCs/>
          <w:color w:val="000000" w:themeColor="text1"/>
          <w:sz w:val="24"/>
          <w:szCs w:val="24"/>
        </w:rPr>
        <w:t>collaborates with member congregations.</w:t>
      </w:r>
    </w:p>
    <w:p w14:paraId="5474B33C" w14:textId="77777777" w:rsidR="008A5D13" w:rsidRPr="00585E50" w:rsidRDefault="008A5D13" w:rsidP="008A5D13">
      <w:pPr>
        <w:spacing w:after="0" w:line="240" w:lineRule="auto"/>
        <w:ind w:left="2160" w:hanging="720"/>
        <w:contextualSpacing/>
        <w:rPr>
          <w:rFonts w:eastAsia="Calibri"/>
          <w:bCs/>
          <w:color w:val="000000" w:themeColor="text1"/>
          <w:sz w:val="24"/>
          <w:szCs w:val="24"/>
        </w:rPr>
      </w:pPr>
    </w:p>
    <w:p w14:paraId="1C0CD785" w14:textId="77777777" w:rsidR="008A5D13" w:rsidRPr="00585E50" w:rsidRDefault="008A5D13" w:rsidP="008A5D13">
      <w:pPr>
        <w:spacing w:after="0" w:line="240" w:lineRule="auto"/>
        <w:ind w:left="720"/>
        <w:contextualSpacing/>
        <w:rPr>
          <w:rFonts w:eastAsia="Calibri"/>
          <w:bCs/>
          <w:color w:val="000000" w:themeColor="text1"/>
          <w:sz w:val="24"/>
          <w:szCs w:val="24"/>
        </w:rPr>
      </w:pPr>
      <w:bookmarkStart w:id="6" w:name="_Hlk71620009"/>
      <w:r w:rsidRPr="00585E50">
        <w:rPr>
          <w:rFonts w:eastAsia="Calibri"/>
          <w:bCs/>
          <w:color w:val="000000" w:themeColor="text1"/>
          <w:sz w:val="24"/>
          <w:szCs w:val="24"/>
        </w:rPr>
        <w:t xml:space="preserve">The Association Prioress is elected for a term as determined before the election at the Association’s Chapter and can be re-elected for a second term, but not a consecutive third term.  Her term is ordinarily three years. </w:t>
      </w:r>
    </w:p>
    <w:bookmarkEnd w:id="6"/>
    <w:p w14:paraId="33B4D12C" w14:textId="77777777" w:rsidR="008A5D13" w:rsidRPr="00585E50" w:rsidRDefault="008A5D13" w:rsidP="008A5D13">
      <w:pPr>
        <w:spacing w:after="0" w:line="240" w:lineRule="auto"/>
        <w:rPr>
          <w:rFonts w:eastAsia="Calibri"/>
          <w:bCs/>
          <w:color w:val="000000" w:themeColor="text1"/>
          <w:sz w:val="24"/>
          <w:szCs w:val="24"/>
        </w:rPr>
      </w:pPr>
    </w:p>
    <w:p w14:paraId="3AC9663E" w14:textId="77777777" w:rsidR="008A5D13" w:rsidRPr="00585E50" w:rsidRDefault="008A5D13" w:rsidP="008A5D13">
      <w:pPr>
        <w:spacing w:after="0" w:line="240" w:lineRule="auto"/>
        <w:ind w:left="720"/>
        <w:contextualSpacing/>
        <w:rPr>
          <w:rFonts w:eastAsia="Calibri"/>
          <w:bCs/>
          <w:color w:val="000000" w:themeColor="text1"/>
          <w:sz w:val="24"/>
          <w:szCs w:val="24"/>
        </w:rPr>
      </w:pPr>
      <w:r w:rsidRPr="00585E50">
        <w:rPr>
          <w:rFonts w:eastAsia="Calibri"/>
          <w:bCs/>
          <w:color w:val="000000" w:themeColor="text1"/>
          <w:sz w:val="24"/>
          <w:szCs w:val="24"/>
        </w:rPr>
        <w:t>The process of election is as follows:</w:t>
      </w:r>
    </w:p>
    <w:p w14:paraId="5B642985" w14:textId="77777777" w:rsidR="008A5D13" w:rsidRPr="00585E50" w:rsidRDefault="008A5D13" w:rsidP="008A5D13">
      <w:pPr>
        <w:pStyle w:val="ListParagraph"/>
        <w:numPr>
          <w:ilvl w:val="0"/>
          <w:numId w:val="7"/>
        </w:numPr>
        <w:spacing w:after="0" w:line="240" w:lineRule="auto"/>
        <w:rPr>
          <w:rFonts w:eastAsia="Calibri"/>
          <w:bCs/>
          <w:color w:val="000000" w:themeColor="text1"/>
          <w:sz w:val="24"/>
          <w:szCs w:val="24"/>
        </w:rPr>
      </w:pPr>
      <w:r w:rsidRPr="00585E50">
        <w:rPr>
          <w:rFonts w:eastAsia="Calibri"/>
          <w:bCs/>
          <w:color w:val="000000" w:themeColor="text1"/>
          <w:sz w:val="24"/>
          <w:szCs w:val="24"/>
        </w:rPr>
        <w:t xml:space="preserve">For election, an absolute majority of ballots cast by secret ballot on the first, second, and third votes is required. </w:t>
      </w:r>
    </w:p>
    <w:p w14:paraId="2C99BAB8" w14:textId="77777777" w:rsidR="008A5D13" w:rsidRPr="00585E50" w:rsidRDefault="008A5D13" w:rsidP="008A5D13">
      <w:pPr>
        <w:pStyle w:val="ListParagraph"/>
        <w:numPr>
          <w:ilvl w:val="1"/>
          <w:numId w:val="7"/>
        </w:numPr>
        <w:spacing w:after="0" w:line="240" w:lineRule="auto"/>
        <w:rPr>
          <w:rFonts w:eastAsia="Calibri"/>
          <w:bCs/>
          <w:color w:val="000000" w:themeColor="text1"/>
          <w:sz w:val="24"/>
          <w:szCs w:val="24"/>
        </w:rPr>
      </w:pPr>
      <w:r w:rsidRPr="00585E50">
        <w:rPr>
          <w:rFonts w:eastAsia="Calibri"/>
          <w:bCs/>
          <w:color w:val="000000" w:themeColor="text1"/>
          <w:sz w:val="24"/>
          <w:szCs w:val="24"/>
        </w:rPr>
        <w:t xml:space="preserve">If no sister receives an absolute majority on the first vote, there shall be a second ballot.  If that fails, a third ballot takes place.  </w:t>
      </w:r>
    </w:p>
    <w:p w14:paraId="209CF1CC" w14:textId="77777777" w:rsidR="008A5D13" w:rsidRPr="00585E50" w:rsidRDefault="008A5D13" w:rsidP="008A5D13">
      <w:pPr>
        <w:pStyle w:val="ListParagraph"/>
        <w:numPr>
          <w:ilvl w:val="1"/>
          <w:numId w:val="7"/>
        </w:numPr>
        <w:spacing w:after="0" w:line="240" w:lineRule="auto"/>
        <w:rPr>
          <w:rFonts w:eastAsia="Calibri"/>
          <w:bCs/>
          <w:color w:val="000000" w:themeColor="text1"/>
          <w:sz w:val="24"/>
          <w:szCs w:val="24"/>
        </w:rPr>
      </w:pPr>
      <w:r w:rsidRPr="00585E50">
        <w:rPr>
          <w:rFonts w:eastAsia="Calibri"/>
          <w:bCs/>
          <w:color w:val="000000" w:themeColor="text1"/>
          <w:sz w:val="24"/>
          <w:szCs w:val="24"/>
        </w:rPr>
        <w:t xml:space="preserve">If the third ballot does not produce the desired majority, the fourth ballot shall be limited to those two sisters who received the greatest number of votes in the third ballot with the election being decided by simple majority. </w:t>
      </w:r>
    </w:p>
    <w:p w14:paraId="3FF4E77E" w14:textId="77777777" w:rsidR="008A5D13" w:rsidRPr="00585E50" w:rsidRDefault="008A5D13" w:rsidP="008A5D13">
      <w:pPr>
        <w:pStyle w:val="ListParagraph"/>
        <w:numPr>
          <w:ilvl w:val="1"/>
          <w:numId w:val="7"/>
        </w:numPr>
        <w:spacing w:after="0" w:line="240" w:lineRule="auto"/>
        <w:rPr>
          <w:rFonts w:eastAsia="Calibri"/>
          <w:bCs/>
          <w:color w:val="000000" w:themeColor="text1"/>
          <w:sz w:val="24"/>
          <w:szCs w:val="24"/>
        </w:rPr>
      </w:pPr>
      <w:r w:rsidRPr="00585E50">
        <w:rPr>
          <w:rFonts w:eastAsia="Calibri"/>
          <w:bCs/>
          <w:color w:val="000000" w:themeColor="text1"/>
          <w:sz w:val="24"/>
          <w:szCs w:val="24"/>
        </w:rPr>
        <w:t xml:space="preserve">Should the fourth ballot result in a tie, drawing of lots shall determine the election. </w:t>
      </w:r>
    </w:p>
    <w:p w14:paraId="31619215" w14:textId="77777777" w:rsidR="008A5D13" w:rsidRPr="00585E50" w:rsidRDefault="008A5D13" w:rsidP="008A5D13">
      <w:pPr>
        <w:spacing w:after="0" w:line="240" w:lineRule="auto"/>
        <w:rPr>
          <w:rFonts w:eastAsia="Calibri"/>
          <w:bCs/>
          <w:color w:val="000000" w:themeColor="text1"/>
          <w:sz w:val="24"/>
          <w:szCs w:val="24"/>
        </w:rPr>
      </w:pPr>
      <w:r w:rsidRPr="00585E50">
        <w:rPr>
          <w:rFonts w:eastAsia="Calibri"/>
          <w:bCs/>
          <w:color w:val="000000" w:themeColor="text1"/>
          <w:sz w:val="24"/>
          <w:szCs w:val="24"/>
        </w:rPr>
        <w:t xml:space="preserve">   </w:t>
      </w:r>
      <w:r w:rsidRPr="00585E50">
        <w:rPr>
          <w:rFonts w:eastAsia="Calibri"/>
          <w:bCs/>
          <w:color w:val="000000" w:themeColor="text1"/>
          <w:sz w:val="24"/>
          <w:szCs w:val="24"/>
        </w:rPr>
        <w:tab/>
      </w:r>
    </w:p>
    <w:p w14:paraId="072E0A25" w14:textId="77777777" w:rsidR="008A5D13" w:rsidRPr="00585E50" w:rsidRDefault="008A5D13" w:rsidP="008A5D13">
      <w:pPr>
        <w:spacing w:after="0" w:line="240" w:lineRule="auto"/>
        <w:ind w:firstLine="720"/>
        <w:rPr>
          <w:rFonts w:eastAsia="Calibri"/>
          <w:bCs/>
          <w:i/>
          <w:iCs/>
          <w:color w:val="000000" w:themeColor="text1"/>
          <w:sz w:val="24"/>
          <w:szCs w:val="24"/>
        </w:rPr>
      </w:pPr>
      <w:r w:rsidRPr="00585E50">
        <w:rPr>
          <w:rFonts w:eastAsia="Calibri"/>
          <w:bCs/>
          <w:i/>
          <w:iCs/>
          <w:color w:val="000000" w:themeColor="text1"/>
          <w:sz w:val="24"/>
          <w:szCs w:val="24"/>
        </w:rPr>
        <w:t>Note: the inaugural election will be described in the Directory</w:t>
      </w:r>
    </w:p>
    <w:p w14:paraId="0C47F11B" w14:textId="77777777" w:rsidR="008A5D13" w:rsidRPr="00585E50" w:rsidRDefault="008A5D13" w:rsidP="008A5D13">
      <w:pPr>
        <w:spacing w:after="0" w:line="240" w:lineRule="auto"/>
        <w:ind w:left="360" w:firstLine="720"/>
        <w:rPr>
          <w:rFonts w:eastAsia="Calibri"/>
          <w:bCs/>
          <w:i/>
          <w:color w:val="000000" w:themeColor="text1"/>
          <w:sz w:val="24"/>
          <w:szCs w:val="24"/>
        </w:rPr>
      </w:pPr>
    </w:p>
    <w:p w14:paraId="3EF94D1C" w14:textId="77777777" w:rsidR="008A5D13" w:rsidRPr="008A5D13" w:rsidRDefault="008A5D13" w:rsidP="008A5D13">
      <w:pPr>
        <w:spacing w:after="0" w:line="240" w:lineRule="auto"/>
        <w:rPr>
          <w:rFonts w:eastAsia="Calibri"/>
          <w:b/>
          <w:color w:val="000000" w:themeColor="text1"/>
          <w:sz w:val="24"/>
          <w:szCs w:val="24"/>
        </w:rPr>
      </w:pPr>
      <w:r w:rsidRPr="008A5D13">
        <w:rPr>
          <w:rFonts w:eastAsia="Calibri"/>
          <w:b/>
          <w:color w:val="000000" w:themeColor="text1"/>
          <w:sz w:val="24"/>
          <w:szCs w:val="24"/>
        </w:rPr>
        <w:t xml:space="preserve"> 4. Association Council </w:t>
      </w:r>
    </w:p>
    <w:p w14:paraId="7D0FFCC4" w14:textId="77777777" w:rsidR="008A5D13" w:rsidRPr="00585E50" w:rsidRDefault="008A5D13" w:rsidP="008A5D13">
      <w:pPr>
        <w:spacing w:after="0" w:line="240" w:lineRule="auto"/>
        <w:ind w:left="720"/>
        <w:rPr>
          <w:rFonts w:eastAsia="Calibri"/>
          <w:bCs/>
          <w:color w:val="000000" w:themeColor="text1"/>
          <w:sz w:val="24"/>
          <w:szCs w:val="24"/>
        </w:rPr>
      </w:pPr>
    </w:p>
    <w:p w14:paraId="6960E3FC" w14:textId="77777777" w:rsidR="008A5D13" w:rsidRPr="00585E50" w:rsidRDefault="008A5D13" w:rsidP="008A5D13">
      <w:pPr>
        <w:spacing w:after="0" w:line="240" w:lineRule="auto"/>
        <w:ind w:left="720"/>
        <w:rPr>
          <w:rFonts w:eastAsia="Calibri"/>
          <w:bCs/>
          <w:color w:val="000000" w:themeColor="text1"/>
          <w:sz w:val="24"/>
          <w:szCs w:val="24"/>
        </w:rPr>
      </w:pPr>
      <w:r w:rsidRPr="00585E50">
        <w:rPr>
          <w:rFonts w:eastAsia="Calibri"/>
          <w:bCs/>
          <w:color w:val="000000" w:themeColor="text1"/>
          <w:sz w:val="24"/>
          <w:szCs w:val="24"/>
        </w:rPr>
        <w:t>Councilors assist the Prioress in the governance duties of the Association by:</w:t>
      </w:r>
    </w:p>
    <w:p w14:paraId="45173342" w14:textId="77777777" w:rsidR="008A5D13" w:rsidRPr="00585E50" w:rsidRDefault="008A5D13" w:rsidP="008A5D13">
      <w:pPr>
        <w:numPr>
          <w:ilvl w:val="0"/>
          <w:numId w:val="3"/>
        </w:numPr>
        <w:spacing w:after="0" w:line="240" w:lineRule="auto"/>
        <w:ind w:left="1440"/>
        <w:contextualSpacing/>
        <w:rPr>
          <w:rFonts w:eastAsia="Calibri"/>
          <w:bCs/>
          <w:color w:val="000000" w:themeColor="text1"/>
          <w:sz w:val="24"/>
          <w:szCs w:val="24"/>
        </w:rPr>
      </w:pPr>
      <w:r w:rsidRPr="00585E50">
        <w:rPr>
          <w:rFonts w:eastAsia="Calibri"/>
          <w:bCs/>
          <w:color w:val="000000" w:themeColor="text1"/>
          <w:sz w:val="24"/>
          <w:szCs w:val="24"/>
        </w:rPr>
        <w:t>providing advice and counsel in accord with the Statutes of the Association and Universal Law of the Church.</w:t>
      </w:r>
    </w:p>
    <w:p w14:paraId="2616365B" w14:textId="77777777" w:rsidR="008A5D13" w:rsidRPr="00585E50" w:rsidRDefault="008A5D13" w:rsidP="008A5D13">
      <w:pPr>
        <w:numPr>
          <w:ilvl w:val="0"/>
          <w:numId w:val="3"/>
        </w:numPr>
        <w:spacing w:after="0" w:line="240" w:lineRule="auto"/>
        <w:ind w:left="1440"/>
        <w:contextualSpacing/>
        <w:rPr>
          <w:rFonts w:eastAsia="Calibri"/>
          <w:bCs/>
          <w:color w:val="000000" w:themeColor="text1"/>
          <w:sz w:val="24"/>
          <w:szCs w:val="24"/>
        </w:rPr>
      </w:pPr>
      <w:r w:rsidRPr="00585E50">
        <w:rPr>
          <w:rFonts w:eastAsia="Calibri"/>
          <w:bCs/>
          <w:color w:val="000000" w:themeColor="text1"/>
          <w:sz w:val="24"/>
          <w:szCs w:val="24"/>
        </w:rPr>
        <w:t>acting in place of the Prioress as needed.</w:t>
      </w:r>
    </w:p>
    <w:p w14:paraId="3D30108F" w14:textId="77777777" w:rsidR="008A5D13" w:rsidRPr="00585E50" w:rsidRDefault="008A5D13" w:rsidP="008A5D13">
      <w:pPr>
        <w:numPr>
          <w:ilvl w:val="0"/>
          <w:numId w:val="3"/>
        </w:numPr>
        <w:spacing w:after="0" w:line="240" w:lineRule="auto"/>
        <w:ind w:left="1440"/>
        <w:contextualSpacing/>
        <w:rPr>
          <w:rFonts w:eastAsia="Calibri"/>
          <w:bCs/>
          <w:color w:val="000000" w:themeColor="text1"/>
          <w:sz w:val="24"/>
          <w:szCs w:val="24"/>
        </w:rPr>
      </w:pPr>
      <w:r w:rsidRPr="00585E50">
        <w:rPr>
          <w:rFonts w:eastAsia="Calibri"/>
          <w:bCs/>
          <w:color w:val="000000" w:themeColor="text1"/>
          <w:sz w:val="24"/>
          <w:szCs w:val="24"/>
        </w:rPr>
        <w:t>representing the Association at local and national meetings.</w:t>
      </w:r>
    </w:p>
    <w:p w14:paraId="77F80D12" w14:textId="77777777" w:rsidR="008A5D13" w:rsidRPr="00585E50" w:rsidRDefault="008A5D13" w:rsidP="008A5D13">
      <w:pPr>
        <w:numPr>
          <w:ilvl w:val="0"/>
          <w:numId w:val="3"/>
        </w:numPr>
        <w:spacing w:after="0" w:line="240" w:lineRule="auto"/>
        <w:ind w:left="1440"/>
        <w:contextualSpacing/>
        <w:rPr>
          <w:rFonts w:eastAsia="Calibri"/>
          <w:bCs/>
          <w:color w:val="000000" w:themeColor="text1"/>
          <w:sz w:val="24"/>
          <w:szCs w:val="24"/>
        </w:rPr>
      </w:pPr>
      <w:r w:rsidRPr="00585E50">
        <w:rPr>
          <w:rFonts w:eastAsia="Calibri"/>
          <w:bCs/>
          <w:color w:val="000000" w:themeColor="text1"/>
          <w:sz w:val="24"/>
          <w:szCs w:val="24"/>
        </w:rPr>
        <w:t>assisting in administrative duties of the Association as appointed.</w:t>
      </w:r>
    </w:p>
    <w:p w14:paraId="021A648D" w14:textId="77777777" w:rsidR="008A5D13" w:rsidRPr="00585E50" w:rsidRDefault="008A5D13" w:rsidP="008A5D13">
      <w:pPr>
        <w:numPr>
          <w:ilvl w:val="1"/>
          <w:numId w:val="3"/>
        </w:numPr>
        <w:spacing w:after="0" w:line="240" w:lineRule="auto"/>
        <w:contextualSpacing/>
        <w:rPr>
          <w:rFonts w:eastAsia="Calibri"/>
          <w:bCs/>
          <w:color w:val="000000" w:themeColor="text1"/>
          <w:sz w:val="24"/>
          <w:szCs w:val="24"/>
        </w:rPr>
      </w:pPr>
      <w:r w:rsidRPr="00585E50">
        <w:rPr>
          <w:rFonts w:eastAsia="Calibri"/>
          <w:bCs/>
          <w:color w:val="000000" w:themeColor="text1"/>
          <w:sz w:val="24"/>
          <w:szCs w:val="24"/>
        </w:rPr>
        <w:t xml:space="preserve">advising the Prioress on the needs of </w:t>
      </w:r>
      <w:bookmarkStart w:id="7" w:name="_Hlk73446451"/>
      <w:r w:rsidRPr="00585E50">
        <w:rPr>
          <w:rFonts w:eastAsia="Calibri"/>
          <w:bCs/>
          <w:color w:val="000000" w:themeColor="text1"/>
          <w:sz w:val="24"/>
          <w:szCs w:val="24"/>
        </w:rPr>
        <w:t xml:space="preserve">member </w:t>
      </w:r>
      <w:bookmarkEnd w:id="7"/>
      <w:r w:rsidRPr="00585E50">
        <w:rPr>
          <w:rFonts w:eastAsia="Calibri"/>
          <w:bCs/>
          <w:color w:val="000000" w:themeColor="text1"/>
          <w:sz w:val="24"/>
          <w:szCs w:val="24"/>
        </w:rPr>
        <w:t>congregations.</w:t>
      </w:r>
    </w:p>
    <w:p w14:paraId="4990362F" w14:textId="77777777" w:rsidR="008A5D13" w:rsidRPr="00585E50" w:rsidRDefault="008A5D13" w:rsidP="008A5D13">
      <w:pPr>
        <w:numPr>
          <w:ilvl w:val="1"/>
          <w:numId w:val="3"/>
        </w:numPr>
        <w:spacing w:after="0" w:line="240" w:lineRule="auto"/>
        <w:contextualSpacing/>
        <w:rPr>
          <w:rFonts w:eastAsia="Calibri"/>
          <w:bCs/>
          <w:color w:val="000000" w:themeColor="text1"/>
          <w:sz w:val="24"/>
          <w:szCs w:val="24"/>
        </w:rPr>
      </w:pPr>
      <w:r w:rsidRPr="00585E50">
        <w:rPr>
          <w:rFonts w:eastAsia="Calibri"/>
          <w:bCs/>
          <w:color w:val="000000" w:themeColor="text1"/>
          <w:sz w:val="24"/>
          <w:szCs w:val="24"/>
        </w:rPr>
        <w:t>deciding the process for subsequent elections.</w:t>
      </w:r>
    </w:p>
    <w:p w14:paraId="3C7B956C" w14:textId="77777777" w:rsidR="008A5D13" w:rsidRPr="00585E50" w:rsidRDefault="008A5D13" w:rsidP="008A5D13">
      <w:pPr>
        <w:spacing w:after="0" w:line="240" w:lineRule="auto"/>
        <w:ind w:left="1440"/>
        <w:contextualSpacing/>
        <w:rPr>
          <w:rFonts w:eastAsia="Calibri"/>
          <w:bCs/>
          <w:color w:val="000000" w:themeColor="text1"/>
          <w:sz w:val="24"/>
          <w:szCs w:val="24"/>
        </w:rPr>
      </w:pPr>
    </w:p>
    <w:p w14:paraId="6C2033BD" w14:textId="77777777" w:rsidR="008A5D13" w:rsidRPr="00585E50" w:rsidRDefault="008A5D13" w:rsidP="008A5D13">
      <w:pPr>
        <w:spacing w:after="0" w:line="240" w:lineRule="auto"/>
        <w:ind w:left="780"/>
        <w:contextualSpacing/>
        <w:rPr>
          <w:rFonts w:eastAsia="Calibri"/>
          <w:bCs/>
          <w:color w:val="000000" w:themeColor="text1"/>
          <w:sz w:val="24"/>
          <w:szCs w:val="24"/>
        </w:rPr>
      </w:pPr>
      <w:r w:rsidRPr="00585E50">
        <w:rPr>
          <w:rFonts w:eastAsia="Calibri"/>
          <w:bCs/>
          <w:color w:val="000000" w:themeColor="text1"/>
          <w:sz w:val="24"/>
          <w:szCs w:val="24"/>
        </w:rPr>
        <w:t>The Association Councilors are elected for a term as determined before the election at the Association’s Chapter and can be re-elected for another term, but not a consecutive third term.  Their term is ordinarily three years.</w:t>
      </w:r>
    </w:p>
    <w:p w14:paraId="2A6DBBE5" w14:textId="77777777" w:rsidR="008A5D13" w:rsidRPr="00585E50" w:rsidRDefault="008A5D13" w:rsidP="008A5D13">
      <w:pPr>
        <w:spacing w:after="0" w:line="240" w:lineRule="auto"/>
        <w:ind w:left="1440"/>
        <w:contextualSpacing/>
        <w:rPr>
          <w:rFonts w:eastAsia="Calibri"/>
          <w:bCs/>
          <w:color w:val="000000" w:themeColor="text1"/>
          <w:sz w:val="24"/>
          <w:szCs w:val="24"/>
        </w:rPr>
      </w:pPr>
    </w:p>
    <w:p w14:paraId="4ECDF8C3" w14:textId="77777777" w:rsidR="008A5D13" w:rsidRPr="00585E50" w:rsidRDefault="008A5D13" w:rsidP="008A5D13">
      <w:pPr>
        <w:spacing w:after="0" w:line="240" w:lineRule="auto"/>
        <w:ind w:left="720"/>
        <w:contextualSpacing/>
        <w:rPr>
          <w:rFonts w:eastAsia="Calibri"/>
          <w:bCs/>
          <w:color w:val="000000" w:themeColor="text1"/>
          <w:sz w:val="24"/>
          <w:szCs w:val="24"/>
        </w:rPr>
      </w:pPr>
      <w:r w:rsidRPr="00585E50">
        <w:rPr>
          <w:rFonts w:eastAsia="Calibri"/>
          <w:bCs/>
          <w:color w:val="000000" w:themeColor="text1"/>
          <w:sz w:val="24"/>
          <w:szCs w:val="24"/>
        </w:rPr>
        <w:lastRenderedPageBreak/>
        <w:t>The Association Council will ordinarily have three councilors who are elected in the following manner:</w:t>
      </w:r>
    </w:p>
    <w:p w14:paraId="30B73DB4" w14:textId="77777777" w:rsidR="008A5D13" w:rsidRPr="00585E50" w:rsidRDefault="008A5D13" w:rsidP="008A5D13">
      <w:pPr>
        <w:numPr>
          <w:ilvl w:val="0"/>
          <w:numId w:val="4"/>
        </w:numPr>
        <w:spacing w:after="0" w:line="240" w:lineRule="auto"/>
        <w:contextualSpacing/>
        <w:rPr>
          <w:rFonts w:eastAsia="Calibri"/>
          <w:bCs/>
          <w:color w:val="000000" w:themeColor="text1"/>
          <w:sz w:val="24"/>
          <w:szCs w:val="24"/>
        </w:rPr>
      </w:pPr>
      <w:r w:rsidRPr="00585E50">
        <w:rPr>
          <w:rFonts w:eastAsia="Calibri"/>
          <w:bCs/>
          <w:color w:val="000000" w:themeColor="text1"/>
          <w:sz w:val="24"/>
          <w:szCs w:val="24"/>
        </w:rPr>
        <w:t xml:space="preserve">For election, an absolute majority of ballots cast by secret ballot on the first, second, and third votes is required. </w:t>
      </w:r>
    </w:p>
    <w:p w14:paraId="00C6E3BB" w14:textId="77777777" w:rsidR="008A5D13" w:rsidRPr="00585E50" w:rsidRDefault="008A5D13" w:rsidP="008A5D13">
      <w:pPr>
        <w:numPr>
          <w:ilvl w:val="1"/>
          <w:numId w:val="4"/>
        </w:numPr>
        <w:spacing w:after="0" w:line="240" w:lineRule="auto"/>
        <w:contextualSpacing/>
        <w:rPr>
          <w:rFonts w:eastAsia="Calibri"/>
          <w:bCs/>
          <w:color w:val="000000" w:themeColor="text1"/>
          <w:sz w:val="24"/>
          <w:szCs w:val="24"/>
        </w:rPr>
      </w:pPr>
      <w:r w:rsidRPr="00585E50">
        <w:rPr>
          <w:rFonts w:eastAsia="Calibri"/>
          <w:bCs/>
          <w:color w:val="000000" w:themeColor="text1"/>
          <w:sz w:val="24"/>
          <w:szCs w:val="24"/>
        </w:rPr>
        <w:t xml:space="preserve">If no sister receives an absolute majority on the first vote, there shall be a second ballot.  If that fails, a third ballot takes place.  </w:t>
      </w:r>
    </w:p>
    <w:p w14:paraId="691B3F65" w14:textId="77777777" w:rsidR="008A5D13" w:rsidRPr="00585E50" w:rsidRDefault="008A5D13" w:rsidP="008A5D13">
      <w:pPr>
        <w:numPr>
          <w:ilvl w:val="1"/>
          <w:numId w:val="4"/>
        </w:numPr>
        <w:spacing w:after="0" w:line="240" w:lineRule="auto"/>
        <w:contextualSpacing/>
        <w:rPr>
          <w:rFonts w:eastAsia="Calibri"/>
          <w:bCs/>
          <w:color w:val="000000" w:themeColor="text1"/>
          <w:sz w:val="24"/>
          <w:szCs w:val="24"/>
        </w:rPr>
      </w:pPr>
      <w:r w:rsidRPr="00585E50">
        <w:rPr>
          <w:rFonts w:eastAsia="Calibri"/>
          <w:bCs/>
          <w:color w:val="000000" w:themeColor="text1"/>
          <w:sz w:val="24"/>
          <w:szCs w:val="24"/>
        </w:rPr>
        <w:t xml:space="preserve">If the third ballot does not produce the desired majority, the fourth ballot shall be limited to those two sisters who received the greatest number of votes in the third ballot with the election being decided by simple majority. </w:t>
      </w:r>
    </w:p>
    <w:p w14:paraId="555BE3F4" w14:textId="77777777" w:rsidR="008A5D13" w:rsidRPr="00585E50" w:rsidRDefault="008A5D13" w:rsidP="008A5D13">
      <w:pPr>
        <w:numPr>
          <w:ilvl w:val="1"/>
          <w:numId w:val="4"/>
        </w:numPr>
        <w:spacing w:after="0" w:line="240" w:lineRule="auto"/>
        <w:contextualSpacing/>
        <w:rPr>
          <w:rFonts w:eastAsia="Calibri"/>
          <w:bCs/>
          <w:color w:val="000000" w:themeColor="text1"/>
          <w:sz w:val="24"/>
          <w:szCs w:val="24"/>
        </w:rPr>
      </w:pPr>
      <w:r w:rsidRPr="00585E50">
        <w:rPr>
          <w:rFonts w:eastAsia="Calibri"/>
          <w:bCs/>
          <w:color w:val="000000" w:themeColor="text1"/>
          <w:sz w:val="24"/>
          <w:szCs w:val="24"/>
        </w:rPr>
        <w:t xml:space="preserve">Should the fourth ballot result in a tie, drawing of lots shall determine the election. </w:t>
      </w:r>
    </w:p>
    <w:p w14:paraId="4144D9EA" w14:textId="77777777" w:rsidR="008A5D13" w:rsidRPr="00585E50" w:rsidRDefault="008A5D13" w:rsidP="008A5D13">
      <w:pPr>
        <w:spacing w:after="0" w:line="240" w:lineRule="auto"/>
        <w:ind w:left="1440"/>
        <w:contextualSpacing/>
        <w:rPr>
          <w:rFonts w:eastAsia="Calibri"/>
          <w:bCs/>
          <w:color w:val="000000" w:themeColor="text1"/>
          <w:sz w:val="24"/>
          <w:szCs w:val="24"/>
        </w:rPr>
      </w:pPr>
    </w:p>
    <w:p w14:paraId="0968AA6C" w14:textId="77777777" w:rsidR="008A5D13" w:rsidRPr="00585E50" w:rsidRDefault="008A5D13" w:rsidP="008A5D13">
      <w:pPr>
        <w:spacing w:after="0" w:line="240" w:lineRule="auto"/>
        <w:ind w:firstLine="720"/>
        <w:rPr>
          <w:rFonts w:eastAsia="Calibri"/>
          <w:bCs/>
          <w:i/>
          <w:iCs/>
          <w:color w:val="000000" w:themeColor="text1"/>
          <w:sz w:val="24"/>
          <w:szCs w:val="24"/>
        </w:rPr>
      </w:pPr>
      <w:r w:rsidRPr="00585E50">
        <w:rPr>
          <w:rFonts w:eastAsia="Calibri"/>
          <w:bCs/>
          <w:i/>
          <w:iCs/>
          <w:color w:val="000000" w:themeColor="text1"/>
          <w:sz w:val="24"/>
          <w:szCs w:val="24"/>
        </w:rPr>
        <w:t>Note: the inaugural election will be described in the Directory</w:t>
      </w:r>
    </w:p>
    <w:p w14:paraId="0F5E9E7F" w14:textId="77777777" w:rsidR="008A5D13" w:rsidRPr="00585E50" w:rsidRDefault="008A5D13" w:rsidP="008A5D13">
      <w:pPr>
        <w:spacing w:after="0" w:line="240" w:lineRule="auto"/>
        <w:ind w:left="360" w:firstLine="720"/>
        <w:rPr>
          <w:rFonts w:eastAsia="Calibri"/>
          <w:bCs/>
          <w:i/>
          <w:color w:val="000000" w:themeColor="text1"/>
          <w:sz w:val="24"/>
          <w:szCs w:val="24"/>
        </w:rPr>
      </w:pPr>
    </w:p>
    <w:p w14:paraId="3BF31686" w14:textId="77777777" w:rsidR="008A5D13" w:rsidRPr="008A5D13" w:rsidRDefault="008A5D13" w:rsidP="008A5D13">
      <w:pPr>
        <w:spacing w:after="0" w:line="240" w:lineRule="auto"/>
        <w:rPr>
          <w:rFonts w:eastAsia="Calibri"/>
          <w:b/>
          <w:color w:val="000000" w:themeColor="text1"/>
          <w:sz w:val="24"/>
          <w:szCs w:val="24"/>
        </w:rPr>
      </w:pPr>
      <w:r w:rsidRPr="008A5D13">
        <w:rPr>
          <w:rFonts w:eastAsia="Calibri"/>
          <w:b/>
          <w:color w:val="000000" w:themeColor="text1"/>
          <w:sz w:val="24"/>
          <w:szCs w:val="24"/>
        </w:rPr>
        <w:t xml:space="preserve">    5.   Association Treasurer</w:t>
      </w:r>
    </w:p>
    <w:p w14:paraId="77B3E8D8" w14:textId="77777777" w:rsidR="008A5D13" w:rsidRPr="00585E50" w:rsidRDefault="008A5D13" w:rsidP="008A5D13">
      <w:pPr>
        <w:spacing w:after="0" w:line="240" w:lineRule="auto"/>
        <w:rPr>
          <w:rFonts w:eastAsia="Calibri"/>
          <w:bCs/>
          <w:color w:val="000000" w:themeColor="text1"/>
          <w:sz w:val="24"/>
          <w:szCs w:val="24"/>
        </w:rPr>
      </w:pPr>
    </w:p>
    <w:p w14:paraId="4BF8A253" w14:textId="77777777" w:rsidR="008A5D13" w:rsidRPr="00585E50" w:rsidRDefault="008A5D13" w:rsidP="008A5D13">
      <w:pPr>
        <w:spacing w:after="0" w:line="240" w:lineRule="auto"/>
        <w:ind w:left="720"/>
        <w:rPr>
          <w:rFonts w:eastAsia="Calibri"/>
          <w:bCs/>
          <w:color w:val="000000" w:themeColor="text1"/>
          <w:sz w:val="24"/>
          <w:szCs w:val="24"/>
        </w:rPr>
      </w:pPr>
      <w:r w:rsidRPr="00585E50">
        <w:rPr>
          <w:rFonts w:eastAsia="Calibri"/>
          <w:bCs/>
          <w:color w:val="000000" w:themeColor="text1"/>
          <w:sz w:val="24"/>
          <w:szCs w:val="24"/>
        </w:rPr>
        <w:t>The Association Prioress, with consent of the Association Council, appoints the Association Treasurer who:</w:t>
      </w:r>
    </w:p>
    <w:p w14:paraId="497F4822" w14:textId="77777777" w:rsidR="008A5D13" w:rsidRPr="00585E50" w:rsidRDefault="008A5D13" w:rsidP="008A5D13">
      <w:pPr>
        <w:pStyle w:val="ListParagraph"/>
        <w:numPr>
          <w:ilvl w:val="0"/>
          <w:numId w:val="4"/>
        </w:numPr>
        <w:spacing w:after="0" w:line="240" w:lineRule="auto"/>
        <w:rPr>
          <w:rFonts w:eastAsia="Calibri"/>
          <w:bCs/>
          <w:color w:val="000000" w:themeColor="text1"/>
          <w:sz w:val="24"/>
          <w:szCs w:val="24"/>
        </w:rPr>
      </w:pPr>
      <w:r w:rsidRPr="00585E50">
        <w:rPr>
          <w:rFonts w:eastAsia="Calibri"/>
          <w:bCs/>
          <w:color w:val="000000" w:themeColor="text1"/>
          <w:sz w:val="24"/>
          <w:szCs w:val="24"/>
        </w:rPr>
        <w:t>is responsible for the Association’s assets in accord with civil and canon law.</w:t>
      </w:r>
    </w:p>
    <w:p w14:paraId="32FF1B17" w14:textId="77777777" w:rsidR="008A5D13" w:rsidRPr="00585E50" w:rsidRDefault="008A5D13" w:rsidP="008A5D13">
      <w:pPr>
        <w:pStyle w:val="ListParagraph"/>
        <w:numPr>
          <w:ilvl w:val="0"/>
          <w:numId w:val="4"/>
        </w:numPr>
        <w:spacing w:after="0" w:line="240" w:lineRule="auto"/>
        <w:rPr>
          <w:rFonts w:eastAsia="Calibri"/>
          <w:bCs/>
          <w:color w:val="000000" w:themeColor="text1"/>
          <w:sz w:val="24"/>
          <w:szCs w:val="24"/>
        </w:rPr>
      </w:pPr>
      <w:r w:rsidRPr="00585E50">
        <w:rPr>
          <w:rFonts w:eastAsia="Calibri"/>
          <w:bCs/>
          <w:color w:val="000000" w:themeColor="text1"/>
          <w:sz w:val="24"/>
          <w:szCs w:val="24"/>
        </w:rPr>
        <w:t>administers the resources of the Association under the direction of the Association Prioress and Council.</w:t>
      </w:r>
    </w:p>
    <w:p w14:paraId="7FBF19EB" w14:textId="77777777" w:rsidR="008A5D13" w:rsidRPr="00585E50" w:rsidRDefault="008A5D13" w:rsidP="008A5D13">
      <w:pPr>
        <w:pStyle w:val="ListParagraph"/>
        <w:numPr>
          <w:ilvl w:val="0"/>
          <w:numId w:val="4"/>
        </w:numPr>
        <w:spacing w:after="0" w:line="240" w:lineRule="auto"/>
        <w:rPr>
          <w:rFonts w:eastAsia="Calibri"/>
          <w:bCs/>
          <w:color w:val="000000" w:themeColor="text1"/>
          <w:sz w:val="24"/>
          <w:szCs w:val="24"/>
        </w:rPr>
      </w:pPr>
      <w:r w:rsidRPr="00585E50">
        <w:rPr>
          <w:rFonts w:eastAsia="Calibri"/>
          <w:bCs/>
          <w:color w:val="000000" w:themeColor="text1"/>
          <w:sz w:val="24"/>
          <w:szCs w:val="24"/>
        </w:rPr>
        <w:t>recommends actions for stewardship of Association’s assets and investments to the Association Leadership.</w:t>
      </w:r>
    </w:p>
    <w:p w14:paraId="61524108" w14:textId="77777777" w:rsidR="008A5D13" w:rsidRPr="00585E50" w:rsidRDefault="008A5D13" w:rsidP="008A5D13">
      <w:pPr>
        <w:pStyle w:val="ListParagraph"/>
        <w:numPr>
          <w:ilvl w:val="0"/>
          <w:numId w:val="4"/>
        </w:numPr>
        <w:spacing w:after="0" w:line="240" w:lineRule="auto"/>
        <w:rPr>
          <w:rFonts w:eastAsia="Calibri"/>
          <w:bCs/>
          <w:color w:val="000000" w:themeColor="text1"/>
          <w:sz w:val="24"/>
          <w:szCs w:val="24"/>
        </w:rPr>
      </w:pPr>
      <w:r w:rsidRPr="00585E50">
        <w:rPr>
          <w:rFonts w:eastAsia="Calibri"/>
          <w:bCs/>
          <w:color w:val="000000" w:themeColor="text1"/>
          <w:sz w:val="24"/>
          <w:szCs w:val="24"/>
        </w:rPr>
        <w:t>prepares reports on the assets of the Association.</w:t>
      </w:r>
    </w:p>
    <w:p w14:paraId="2B95C911" w14:textId="77777777" w:rsidR="008A5D13" w:rsidRPr="00585E50" w:rsidRDefault="008A5D13" w:rsidP="008A5D13">
      <w:pPr>
        <w:pStyle w:val="ListParagraph"/>
        <w:numPr>
          <w:ilvl w:val="0"/>
          <w:numId w:val="4"/>
        </w:numPr>
        <w:spacing w:after="0" w:line="240" w:lineRule="auto"/>
        <w:rPr>
          <w:rFonts w:eastAsia="Calibri"/>
          <w:bCs/>
          <w:color w:val="000000" w:themeColor="text1"/>
          <w:sz w:val="24"/>
          <w:szCs w:val="24"/>
        </w:rPr>
      </w:pPr>
      <w:r w:rsidRPr="00585E50">
        <w:rPr>
          <w:rFonts w:eastAsia="Calibri"/>
          <w:bCs/>
          <w:color w:val="000000" w:themeColor="text1"/>
          <w:sz w:val="24"/>
          <w:szCs w:val="24"/>
        </w:rPr>
        <w:t xml:space="preserve">assists member congregations with asset management as appointed by the Association Leadership. </w:t>
      </w:r>
    </w:p>
    <w:p w14:paraId="2C4F6000" w14:textId="77777777" w:rsidR="008A5D13" w:rsidRPr="00585E50" w:rsidRDefault="008A5D13" w:rsidP="008A5D13">
      <w:pPr>
        <w:spacing w:after="0" w:line="240" w:lineRule="auto"/>
        <w:ind w:left="1800"/>
        <w:contextualSpacing/>
        <w:rPr>
          <w:rFonts w:eastAsia="Calibri"/>
          <w:bCs/>
          <w:color w:val="000000" w:themeColor="text1"/>
          <w:sz w:val="24"/>
          <w:szCs w:val="24"/>
        </w:rPr>
      </w:pPr>
    </w:p>
    <w:p w14:paraId="3ECF6506" w14:textId="77777777" w:rsidR="008A5D13" w:rsidRPr="008A5D13" w:rsidRDefault="008A5D13" w:rsidP="008A5D13">
      <w:pPr>
        <w:spacing w:after="0" w:line="240" w:lineRule="auto"/>
        <w:rPr>
          <w:rFonts w:eastAsia="Calibri"/>
          <w:b/>
          <w:color w:val="000000" w:themeColor="text1"/>
          <w:sz w:val="24"/>
          <w:szCs w:val="24"/>
        </w:rPr>
      </w:pPr>
      <w:r w:rsidRPr="008A5D13">
        <w:rPr>
          <w:rFonts w:eastAsia="Calibri"/>
          <w:b/>
          <w:color w:val="000000" w:themeColor="text1"/>
          <w:sz w:val="24"/>
          <w:szCs w:val="24"/>
        </w:rPr>
        <w:t xml:space="preserve">6.  Local Leaders of Member Congregations </w:t>
      </w:r>
    </w:p>
    <w:p w14:paraId="35635D77" w14:textId="77777777" w:rsidR="008A5D13" w:rsidRPr="00585E50" w:rsidRDefault="008A5D13" w:rsidP="008A5D13">
      <w:pPr>
        <w:spacing w:after="0" w:line="240" w:lineRule="auto"/>
        <w:rPr>
          <w:rFonts w:eastAsia="Calibri"/>
          <w:bCs/>
          <w:color w:val="000000" w:themeColor="text1"/>
          <w:sz w:val="24"/>
          <w:szCs w:val="24"/>
        </w:rPr>
      </w:pPr>
    </w:p>
    <w:p w14:paraId="4005603E" w14:textId="77777777" w:rsidR="008A5D13" w:rsidRPr="00585E50" w:rsidRDefault="008A5D13" w:rsidP="008A5D13">
      <w:pPr>
        <w:spacing w:after="0" w:line="240" w:lineRule="auto"/>
        <w:ind w:left="720"/>
        <w:rPr>
          <w:rFonts w:eastAsiaTheme="minorEastAsia"/>
          <w:bCs/>
          <w:strike/>
          <w:color w:val="000000" w:themeColor="text1"/>
          <w:sz w:val="24"/>
          <w:szCs w:val="24"/>
        </w:rPr>
      </w:pPr>
      <w:r w:rsidRPr="00585E50">
        <w:rPr>
          <w:rFonts w:eastAsiaTheme="minorEastAsia"/>
          <w:bCs/>
          <w:color w:val="000000" w:themeColor="text1"/>
          <w:sz w:val="24"/>
          <w:szCs w:val="24"/>
        </w:rPr>
        <w:t xml:space="preserve">The elected leadership of each member congregation continues its canonical responsibilities as stated in its individual Constitutions until it decides to transfer some or </w:t>
      </w:r>
      <w:proofErr w:type="gramStart"/>
      <w:r w:rsidRPr="00585E50">
        <w:rPr>
          <w:rFonts w:eastAsiaTheme="minorEastAsia"/>
          <w:bCs/>
          <w:color w:val="000000" w:themeColor="text1"/>
          <w:sz w:val="24"/>
          <w:szCs w:val="24"/>
        </w:rPr>
        <w:t>all of</w:t>
      </w:r>
      <w:proofErr w:type="gramEnd"/>
      <w:r w:rsidRPr="00585E50">
        <w:rPr>
          <w:rFonts w:eastAsiaTheme="minorEastAsia"/>
          <w:bCs/>
          <w:color w:val="000000" w:themeColor="text1"/>
          <w:sz w:val="24"/>
          <w:szCs w:val="24"/>
        </w:rPr>
        <w:t xml:space="preserve"> those responsibilities to the Association Leadership. This decision is made with the consent of the Chapter of the given member congregation and, if needed, the appropriate approval of ecclesiastical authorities.</w:t>
      </w:r>
      <w:r w:rsidRPr="00585E50">
        <w:rPr>
          <w:rFonts w:eastAsiaTheme="minorEastAsia"/>
          <w:bCs/>
          <w:strike/>
          <w:color w:val="000000" w:themeColor="text1"/>
          <w:sz w:val="24"/>
          <w:szCs w:val="24"/>
        </w:rPr>
        <w:t xml:space="preserve"> </w:t>
      </w:r>
    </w:p>
    <w:p w14:paraId="294A0557" w14:textId="77777777" w:rsidR="008A5D13" w:rsidRPr="00585E50" w:rsidRDefault="008A5D13" w:rsidP="008A5D13">
      <w:pPr>
        <w:spacing w:after="0" w:line="240" w:lineRule="auto"/>
        <w:ind w:left="360"/>
        <w:rPr>
          <w:rFonts w:eastAsiaTheme="minorEastAsia"/>
          <w:bCs/>
          <w:color w:val="000000" w:themeColor="text1"/>
          <w:sz w:val="24"/>
          <w:szCs w:val="24"/>
        </w:rPr>
      </w:pPr>
    </w:p>
    <w:p w14:paraId="17BB93C7" w14:textId="6E16AFB1" w:rsidR="008A5D13" w:rsidRDefault="008A5D13" w:rsidP="008A5D13">
      <w:pPr>
        <w:spacing w:after="0" w:line="240" w:lineRule="auto"/>
        <w:ind w:left="720"/>
        <w:rPr>
          <w:rFonts w:eastAsiaTheme="minorEastAsia"/>
          <w:bCs/>
          <w:color w:val="000000" w:themeColor="text1"/>
          <w:sz w:val="24"/>
          <w:szCs w:val="24"/>
        </w:rPr>
      </w:pPr>
      <w:r w:rsidRPr="00585E50">
        <w:rPr>
          <w:rFonts w:eastAsiaTheme="minorEastAsia"/>
          <w:bCs/>
          <w:color w:val="000000" w:themeColor="text1"/>
          <w:sz w:val="24"/>
          <w:szCs w:val="24"/>
        </w:rPr>
        <w:t>As a member congregation begins to move towards requesting the Association Leadership to take over some of its governance responsibilities, the Association Leadership will take steps to do so.</w:t>
      </w:r>
    </w:p>
    <w:p w14:paraId="775F0066" w14:textId="129F46DD" w:rsidR="008A5D13" w:rsidRDefault="008A5D13" w:rsidP="008A5D13">
      <w:pPr>
        <w:spacing w:after="0" w:line="240" w:lineRule="auto"/>
        <w:ind w:left="720"/>
        <w:rPr>
          <w:rFonts w:eastAsiaTheme="minorEastAsia"/>
          <w:bCs/>
          <w:color w:val="000000" w:themeColor="text1"/>
          <w:sz w:val="24"/>
          <w:szCs w:val="24"/>
        </w:rPr>
      </w:pPr>
    </w:p>
    <w:p w14:paraId="036E3EDE" w14:textId="376E6F10" w:rsidR="008A5D13" w:rsidRDefault="008A5D13" w:rsidP="008A5D13">
      <w:pPr>
        <w:spacing w:after="0" w:line="240" w:lineRule="auto"/>
        <w:ind w:left="720"/>
        <w:rPr>
          <w:rFonts w:eastAsiaTheme="minorEastAsia"/>
          <w:bCs/>
          <w:color w:val="000000" w:themeColor="text1"/>
          <w:sz w:val="24"/>
          <w:szCs w:val="24"/>
        </w:rPr>
      </w:pPr>
    </w:p>
    <w:p w14:paraId="178F0C0E" w14:textId="77777777" w:rsidR="008A5D13" w:rsidRPr="008A5D13" w:rsidRDefault="008A5D13" w:rsidP="008A5D13">
      <w:pPr>
        <w:spacing w:after="0" w:line="240" w:lineRule="auto"/>
        <w:jc w:val="center"/>
        <w:rPr>
          <w:rFonts w:eastAsiaTheme="minorEastAsia"/>
          <w:b/>
          <w:color w:val="000000" w:themeColor="text1"/>
          <w:sz w:val="24"/>
          <w:szCs w:val="24"/>
        </w:rPr>
      </w:pPr>
      <w:r w:rsidRPr="008A5D13">
        <w:rPr>
          <w:rFonts w:eastAsiaTheme="minorEastAsia"/>
          <w:b/>
          <w:color w:val="000000" w:themeColor="text1"/>
          <w:sz w:val="24"/>
          <w:szCs w:val="24"/>
        </w:rPr>
        <w:t>V. Commissary</w:t>
      </w:r>
    </w:p>
    <w:p w14:paraId="65CE396B" w14:textId="77777777" w:rsidR="008A5D13" w:rsidRPr="008A5D13" w:rsidRDefault="008A5D13" w:rsidP="008A5D13">
      <w:pPr>
        <w:spacing w:after="0" w:line="240" w:lineRule="auto"/>
        <w:jc w:val="center"/>
        <w:rPr>
          <w:rFonts w:eastAsiaTheme="minorEastAsia"/>
          <w:b/>
          <w:color w:val="000000" w:themeColor="text1"/>
          <w:sz w:val="24"/>
          <w:szCs w:val="24"/>
        </w:rPr>
      </w:pPr>
    </w:p>
    <w:p w14:paraId="337DB0E3" w14:textId="77777777" w:rsidR="008A5D13" w:rsidRPr="00585E50" w:rsidRDefault="008A5D13" w:rsidP="008A5D13">
      <w:pPr>
        <w:spacing w:after="0" w:line="240" w:lineRule="auto"/>
        <w:rPr>
          <w:rFonts w:eastAsiaTheme="minorEastAsia"/>
          <w:bCs/>
          <w:color w:val="000000" w:themeColor="text1"/>
          <w:sz w:val="24"/>
          <w:szCs w:val="24"/>
        </w:rPr>
      </w:pPr>
      <w:r w:rsidRPr="00585E50">
        <w:rPr>
          <w:rFonts w:eastAsiaTheme="minorEastAsia"/>
          <w:bCs/>
          <w:color w:val="000000" w:themeColor="text1"/>
          <w:sz w:val="24"/>
          <w:szCs w:val="24"/>
        </w:rPr>
        <w:t xml:space="preserve">It is the responsibility of a member congregation to recognize and plan for when it will no longer be able to elect its own leadership or to hold future Chapters. As a member congregation begins to move towards requesting the Association Leadership to take over some or all its canonical </w:t>
      </w:r>
      <w:r w:rsidRPr="00585E50">
        <w:rPr>
          <w:rFonts w:eastAsiaTheme="minorEastAsia"/>
          <w:bCs/>
          <w:color w:val="000000" w:themeColor="text1"/>
          <w:sz w:val="24"/>
          <w:szCs w:val="24"/>
        </w:rPr>
        <w:lastRenderedPageBreak/>
        <w:t>governance responsibilities, the Association Leadership will take the necessary steps, jointly with the member congregation, to be ready to assume this role.</w:t>
      </w:r>
    </w:p>
    <w:p w14:paraId="77F7C755" w14:textId="77777777" w:rsidR="008A5D13" w:rsidRPr="00585E50" w:rsidRDefault="008A5D13" w:rsidP="008A5D13">
      <w:pPr>
        <w:spacing w:after="0" w:line="240" w:lineRule="auto"/>
        <w:rPr>
          <w:rFonts w:eastAsiaTheme="minorEastAsia"/>
          <w:bCs/>
          <w:color w:val="000000" w:themeColor="text1"/>
          <w:sz w:val="24"/>
          <w:szCs w:val="24"/>
        </w:rPr>
      </w:pPr>
    </w:p>
    <w:p w14:paraId="77A70408" w14:textId="77777777" w:rsidR="008A5D13" w:rsidRPr="00585E50" w:rsidRDefault="008A5D13" w:rsidP="008A5D13">
      <w:pPr>
        <w:spacing w:after="0" w:line="240" w:lineRule="auto"/>
        <w:rPr>
          <w:rFonts w:eastAsiaTheme="minorEastAsia"/>
          <w:bCs/>
          <w:color w:val="000000" w:themeColor="text1"/>
          <w:sz w:val="24"/>
          <w:szCs w:val="24"/>
        </w:rPr>
      </w:pPr>
      <w:r w:rsidRPr="00585E50">
        <w:rPr>
          <w:rFonts w:eastAsiaTheme="minorEastAsia"/>
          <w:bCs/>
          <w:color w:val="000000" w:themeColor="text1"/>
          <w:sz w:val="24"/>
          <w:szCs w:val="24"/>
        </w:rPr>
        <w:t>A member congregation’s final Chapter needs to give consent for the local leadership to petition its ecclesiastical authority to have the Association Leadership appointed as its Commissary. The Association Leadership, if appointed, will assume the canonical governance for the given member congregation according to its Constitutions.</w:t>
      </w:r>
    </w:p>
    <w:p w14:paraId="5D52A65C" w14:textId="77777777" w:rsidR="008A5D13" w:rsidRPr="00585E50" w:rsidRDefault="008A5D13" w:rsidP="008A5D13">
      <w:pPr>
        <w:spacing w:after="0" w:line="240" w:lineRule="auto"/>
        <w:rPr>
          <w:rFonts w:eastAsia="Calibri"/>
          <w:bCs/>
          <w:color w:val="000000" w:themeColor="text1"/>
          <w:sz w:val="24"/>
          <w:szCs w:val="24"/>
        </w:rPr>
      </w:pPr>
    </w:p>
    <w:p w14:paraId="46C4F036" w14:textId="77777777" w:rsidR="008A5D13" w:rsidRPr="00585E50" w:rsidRDefault="008A5D13" w:rsidP="008A5D13">
      <w:pPr>
        <w:spacing w:after="0" w:line="240" w:lineRule="auto"/>
        <w:jc w:val="center"/>
        <w:rPr>
          <w:rFonts w:eastAsiaTheme="minorEastAsia"/>
          <w:bCs/>
          <w:color w:val="000000" w:themeColor="text1"/>
          <w:sz w:val="24"/>
          <w:szCs w:val="24"/>
        </w:rPr>
      </w:pPr>
    </w:p>
    <w:p w14:paraId="0C402AD3" w14:textId="77777777" w:rsidR="008A5D13" w:rsidRPr="008A5D13" w:rsidRDefault="008A5D13" w:rsidP="008A5D13">
      <w:pPr>
        <w:spacing w:after="0" w:line="240" w:lineRule="auto"/>
        <w:jc w:val="center"/>
        <w:rPr>
          <w:rFonts w:eastAsiaTheme="minorEastAsia"/>
          <w:b/>
          <w:color w:val="000000" w:themeColor="text1"/>
        </w:rPr>
      </w:pPr>
      <w:r w:rsidRPr="008A5D13">
        <w:rPr>
          <w:rFonts w:eastAsiaTheme="minorEastAsia"/>
          <w:b/>
          <w:color w:val="000000" w:themeColor="text1"/>
          <w:sz w:val="24"/>
          <w:szCs w:val="24"/>
        </w:rPr>
        <w:t>VI. Authority to Amend the Statutes and the Directory</w:t>
      </w:r>
    </w:p>
    <w:p w14:paraId="14B7A703" w14:textId="77777777" w:rsidR="008A5D13" w:rsidRPr="008A5D13" w:rsidRDefault="008A5D13" w:rsidP="008A5D13">
      <w:pPr>
        <w:spacing w:after="0" w:line="240" w:lineRule="auto"/>
        <w:rPr>
          <w:rFonts w:eastAsiaTheme="minorEastAsia"/>
          <w:b/>
          <w:color w:val="000000" w:themeColor="text1"/>
        </w:rPr>
      </w:pPr>
    </w:p>
    <w:p w14:paraId="648EE711" w14:textId="77777777" w:rsidR="008A5D13" w:rsidRPr="00585E50" w:rsidRDefault="008A5D13" w:rsidP="008A5D13">
      <w:pPr>
        <w:spacing w:after="0" w:line="240" w:lineRule="auto"/>
        <w:rPr>
          <w:rFonts w:eastAsia="Calibri"/>
          <w:bCs/>
          <w:color w:val="000000" w:themeColor="text1"/>
          <w:sz w:val="24"/>
          <w:szCs w:val="24"/>
        </w:rPr>
      </w:pPr>
      <w:r w:rsidRPr="00585E50">
        <w:rPr>
          <w:rFonts w:eastAsia="Calibri"/>
          <w:bCs/>
          <w:color w:val="000000" w:themeColor="text1"/>
          <w:sz w:val="24"/>
          <w:szCs w:val="24"/>
        </w:rPr>
        <w:t>Amendments to the Statutes require a 2/3 majority vote by the Association Chapter and the approval of the Congregation for Institutes of Consecrated Life and Societies of Apostolic Life (CICLSAL).</w:t>
      </w:r>
    </w:p>
    <w:p w14:paraId="5943743B" w14:textId="77777777" w:rsidR="008A5D13" w:rsidRPr="00585E50" w:rsidRDefault="008A5D13" w:rsidP="008A5D13">
      <w:pPr>
        <w:spacing w:after="0" w:line="240" w:lineRule="auto"/>
        <w:rPr>
          <w:rFonts w:eastAsia="Calibri"/>
          <w:bCs/>
          <w:color w:val="000000" w:themeColor="text1"/>
          <w:sz w:val="24"/>
          <w:szCs w:val="24"/>
        </w:rPr>
      </w:pPr>
    </w:p>
    <w:p w14:paraId="0BCEDB58" w14:textId="77777777" w:rsidR="008A5D13" w:rsidRPr="00E138F6" w:rsidRDefault="008A5D13" w:rsidP="008A5D13">
      <w:pPr>
        <w:spacing w:after="0" w:line="240" w:lineRule="auto"/>
        <w:rPr>
          <w:rFonts w:eastAsia="Calibri"/>
          <w:bCs/>
          <w:color w:val="000000" w:themeColor="text1"/>
          <w:sz w:val="24"/>
          <w:szCs w:val="24"/>
        </w:rPr>
      </w:pPr>
      <w:r w:rsidRPr="00585E50">
        <w:rPr>
          <w:rFonts w:eastAsia="Calibri"/>
          <w:bCs/>
          <w:color w:val="000000" w:themeColor="text1"/>
          <w:sz w:val="24"/>
          <w:szCs w:val="24"/>
        </w:rPr>
        <w:t>Amendments to the Directory require a 2/3 majority vote by the Association Chapter.</w:t>
      </w:r>
    </w:p>
    <w:p w14:paraId="19C185A1" w14:textId="77777777" w:rsidR="008A5D13" w:rsidRPr="00E138F6" w:rsidRDefault="008A5D13" w:rsidP="008A5D13">
      <w:pPr>
        <w:jc w:val="center"/>
        <w:rPr>
          <w:bCs/>
          <w:color w:val="000000" w:themeColor="text1"/>
          <w:shd w:val="clear" w:color="auto" w:fill="FFFFFF"/>
        </w:rPr>
      </w:pPr>
    </w:p>
    <w:p w14:paraId="30302FFB" w14:textId="77777777" w:rsidR="008A5D13" w:rsidRPr="00E138F6" w:rsidRDefault="008A5D13" w:rsidP="008A5D13">
      <w:pPr>
        <w:rPr>
          <w:bCs/>
          <w:color w:val="000000" w:themeColor="text1"/>
        </w:rPr>
      </w:pPr>
    </w:p>
    <w:p w14:paraId="13C875A1" w14:textId="77777777" w:rsidR="00B35EFD" w:rsidRPr="00B34C23" w:rsidRDefault="00B35EFD" w:rsidP="00B35EFD">
      <w:pPr>
        <w:spacing w:after="0" w:line="240" w:lineRule="auto"/>
        <w:rPr>
          <w:rFonts w:eastAsiaTheme="minorEastAsia"/>
          <w:color w:val="000000" w:themeColor="text1"/>
          <w:sz w:val="24"/>
          <w:szCs w:val="24"/>
        </w:rPr>
      </w:pPr>
    </w:p>
    <w:bookmarkEnd w:id="3"/>
    <w:p w14:paraId="6879DC74" w14:textId="260B4AD3" w:rsidR="005F0231" w:rsidRDefault="005F0231" w:rsidP="00185390">
      <w:pPr>
        <w:jc w:val="center"/>
        <w:rPr>
          <w:b/>
          <w:color w:val="FF0000"/>
          <w:shd w:val="clear" w:color="auto" w:fill="FFFFFF"/>
        </w:rPr>
      </w:pPr>
    </w:p>
    <w:p w14:paraId="1A423DB9" w14:textId="7A46971A" w:rsidR="005F0231" w:rsidRDefault="005F0231" w:rsidP="00185390">
      <w:pPr>
        <w:jc w:val="center"/>
        <w:rPr>
          <w:b/>
          <w:color w:val="FF0000"/>
          <w:shd w:val="clear" w:color="auto" w:fill="FFFFFF"/>
        </w:rPr>
      </w:pPr>
    </w:p>
    <w:p w14:paraId="011FC9CB" w14:textId="3B8D2246" w:rsidR="005F0231" w:rsidRDefault="005F0231" w:rsidP="00185390">
      <w:pPr>
        <w:jc w:val="center"/>
        <w:rPr>
          <w:b/>
          <w:color w:val="FF0000"/>
          <w:shd w:val="clear" w:color="auto" w:fill="FFFFFF"/>
        </w:rPr>
      </w:pPr>
    </w:p>
    <w:p w14:paraId="3068B3BE" w14:textId="3BC45CEF" w:rsidR="005F0231" w:rsidRDefault="005F0231" w:rsidP="00185390">
      <w:pPr>
        <w:jc w:val="center"/>
        <w:rPr>
          <w:b/>
          <w:color w:val="FF0000"/>
          <w:shd w:val="clear" w:color="auto" w:fill="FFFFFF"/>
        </w:rPr>
      </w:pPr>
    </w:p>
    <w:p w14:paraId="772E1FA7" w14:textId="3F8139E9" w:rsidR="005F0231" w:rsidRDefault="005F0231" w:rsidP="00185390">
      <w:pPr>
        <w:jc w:val="center"/>
        <w:rPr>
          <w:b/>
          <w:color w:val="FF0000"/>
          <w:shd w:val="clear" w:color="auto" w:fill="FFFFFF"/>
        </w:rPr>
      </w:pPr>
    </w:p>
    <w:p w14:paraId="5B977D61" w14:textId="5DB1D4FE" w:rsidR="005F0231" w:rsidRDefault="005F0231" w:rsidP="00185390">
      <w:pPr>
        <w:jc w:val="center"/>
        <w:rPr>
          <w:b/>
          <w:color w:val="FF0000"/>
          <w:shd w:val="clear" w:color="auto" w:fill="FFFFFF"/>
        </w:rPr>
      </w:pPr>
    </w:p>
    <w:p w14:paraId="0A44FD8D" w14:textId="5AEFEE0B" w:rsidR="005F0231" w:rsidRDefault="005F0231" w:rsidP="00185390">
      <w:pPr>
        <w:jc w:val="center"/>
        <w:rPr>
          <w:b/>
          <w:color w:val="FF0000"/>
          <w:shd w:val="clear" w:color="auto" w:fill="FFFFFF"/>
        </w:rPr>
      </w:pPr>
    </w:p>
    <w:p w14:paraId="418C045F" w14:textId="1639BF37" w:rsidR="004316FB" w:rsidRDefault="004316FB" w:rsidP="00185390">
      <w:pPr>
        <w:jc w:val="center"/>
        <w:rPr>
          <w:b/>
          <w:color w:val="FF0000"/>
          <w:shd w:val="clear" w:color="auto" w:fill="FFFFFF"/>
        </w:rPr>
      </w:pPr>
    </w:p>
    <w:p w14:paraId="406967F0" w14:textId="26C53C8E" w:rsidR="00B35EFD" w:rsidRDefault="00B35EFD" w:rsidP="00185390">
      <w:pPr>
        <w:jc w:val="center"/>
        <w:rPr>
          <w:b/>
          <w:color w:val="FF0000"/>
          <w:shd w:val="clear" w:color="auto" w:fill="FFFFFF"/>
        </w:rPr>
      </w:pPr>
    </w:p>
    <w:p w14:paraId="77B0C94E" w14:textId="5427BE9B" w:rsidR="00B35EFD" w:rsidRDefault="00B35EFD" w:rsidP="00185390">
      <w:pPr>
        <w:jc w:val="center"/>
        <w:rPr>
          <w:b/>
          <w:color w:val="FF0000"/>
          <w:shd w:val="clear" w:color="auto" w:fill="FFFFFF"/>
        </w:rPr>
      </w:pPr>
    </w:p>
    <w:p w14:paraId="13C81129" w14:textId="7D4704FE" w:rsidR="00B35EFD" w:rsidRDefault="00B35EFD" w:rsidP="00185390">
      <w:pPr>
        <w:jc w:val="center"/>
        <w:rPr>
          <w:b/>
          <w:color w:val="FF0000"/>
          <w:shd w:val="clear" w:color="auto" w:fill="FFFFFF"/>
        </w:rPr>
      </w:pPr>
    </w:p>
    <w:p w14:paraId="28977FD5" w14:textId="570FD616" w:rsidR="00B35EFD" w:rsidRDefault="00B35EFD" w:rsidP="00185390">
      <w:pPr>
        <w:jc w:val="center"/>
        <w:rPr>
          <w:b/>
          <w:color w:val="FF0000"/>
          <w:shd w:val="clear" w:color="auto" w:fill="FFFFFF"/>
        </w:rPr>
      </w:pPr>
    </w:p>
    <w:p w14:paraId="1594DD51" w14:textId="0AFB1F4E" w:rsidR="00B35EFD" w:rsidRDefault="00B35EFD" w:rsidP="00185390">
      <w:pPr>
        <w:jc w:val="center"/>
        <w:rPr>
          <w:b/>
          <w:color w:val="FF0000"/>
          <w:shd w:val="clear" w:color="auto" w:fill="FFFFFF"/>
        </w:rPr>
      </w:pPr>
    </w:p>
    <w:p w14:paraId="5EECB39F" w14:textId="39B3D51F" w:rsidR="00B35EFD" w:rsidRDefault="00B35EFD" w:rsidP="00185390">
      <w:pPr>
        <w:jc w:val="center"/>
        <w:rPr>
          <w:b/>
          <w:color w:val="FF0000"/>
          <w:shd w:val="clear" w:color="auto" w:fill="FFFFFF"/>
        </w:rPr>
      </w:pPr>
    </w:p>
    <w:p w14:paraId="4303D17D" w14:textId="04889057" w:rsidR="00B35EFD" w:rsidRDefault="00B35EFD" w:rsidP="00185390">
      <w:pPr>
        <w:jc w:val="center"/>
        <w:rPr>
          <w:b/>
          <w:color w:val="FF0000"/>
          <w:shd w:val="clear" w:color="auto" w:fill="FFFFFF"/>
        </w:rPr>
      </w:pPr>
    </w:p>
    <w:p w14:paraId="06160A9D" w14:textId="7A2B3B9F" w:rsidR="00B35EFD" w:rsidRDefault="00B35EFD" w:rsidP="00185390">
      <w:pPr>
        <w:jc w:val="center"/>
        <w:rPr>
          <w:b/>
          <w:color w:val="FF0000"/>
          <w:shd w:val="clear" w:color="auto" w:fill="FFFFFF"/>
        </w:rPr>
      </w:pPr>
    </w:p>
    <w:p w14:paraId="679B3FBD" w14:textId="49E934F7" w:rsidR="00A90B8E" w:rsidRDefault="00A90B8E" w:rsidP="00185390">
      <w:pPr>
        <w:jc w:val="center"/>
        <w:rPr>
          <w:b/>
          <w:color w:val="FF0000"/>
          <w:shd w:val="clear" w:color="auto" w:fill="FFFFFF"/>
        </w:rPr>
      </w:pPr>
    </w:p>
    <w:p w14:paraId="46E51929" w14:textId="0AE9C5F2" w:rsidR="00B36E74" w:rsidRPr="00305362" w:rsidRDefault="00185390" w:rsidP="00305362">
      <w:pPr>
        <w:pStyle w:val="Body"/>
        <w:jc w:val="center"/>
        <w:rPr>
          <w:rFonts w:hint="eastAsia"/>
        </w:rPr>
      </w:pPr>
      <w:r w:rsidRPr="005F7C7A">
        <w:rPr>
          <w:rFonts w:asciiTheme="minorHAnsi" w:hAnsiTheme="minorHAnsi" w:cstheme="minorHAnsi"/>
          <w:b/>
          <w:color w:val="auto"/>
          <w:sz w:val="28"/>
          <w:szCs w:val="24"/>
        </w:rPr>
        <w:lastRenderedPageBreak/>
        <w:t>W</w:t>
      </w:r>
      <w:r w:rsidR="005F7C7A">
        <w:rPr>
          <w:rFonts w:asciiTheme="minorHAnsi" w:hAnsiTheme="minorHAnsi" w:cstheme="minorHAnsi"/>
          <w:b/>
          <w:color w:val="auto"/>
          <w:sz w:val="28"/>
          <w:szCs w:val="24"/>
        </w:rPr>
        <w:t xml:space="preserve">ord Bank </w:t>
      </w:r>
    </w:p>
    <w:p w14:paraId="4D6B1214" w14:textId="6B7371E4" w:rsidR="00185390" w:rsidRPr="00F845BB" w:rsidRDefault="00185390" w:rsidP="00185390">
      <w:pPr>
        <w:pStyle w:val="Body"/>
        <w:jc w:val="center"/>
        <w:rPr>
          <w:rFonts w:asciiTheme="minorHAnsi" w:hAnsiTheme="minorHAnsi" w:cstheme="minorHAnsi"/>
          <w:b/>
          <w:color w:val="auto"/>
          <w:sz w:val="24"/>
          <w:szCs w:val="24"/>
        </w:rPr>
      </w:pPr>
      <w:r w:rsidRPr="00F845BB">
        <w:rPr>
          <w:rFonts w:asciiTheme="minorHAnsi" w:hAnsiTheme="minorHAnsi" w:cstheme="minorHAnsi"/>
          <w:b/>
          <w:color w:val="auto"/>
          <w:sz w:val="24"/>
          <w:szCs w:val="24"/>
        </w:rPr>
        <w:t>J</w:t>
      </w:r>
      <w:r w:rsidR="005F7C7A" w:rsidRPr="00F845BB">
        <w:rPr>
          <w:rFonts w:asciiTheme="minorHAnsi" w:hAnsiTheme="minorHAnsi" w:cstheme="minorHAnsi"/>
          <w:b/>
          <w:color w:val="auto"/>
          <w:sz w:val="24"/>
          <w:szCs w:val="24"/>
        </w:rPr>
        <w:t xml:space="preserve">anuary </w:t>
      </w:r>
      <w:r w:rsidRPr="00F845BB">
        <w:rPr>
          <w:rFonts w:asciiTheme="minorHAnsi" w:hAnsiTheme="minorHAnsi" w:cstheme="minorHAnsi"/>
          <w:b/>
          <w:color w:val="auto"/>
          <w:sz w:val="24"/>
          <w:szCs w:val="24"/>
        </w:rPr>
        <w:t>2021</w:t>
      </w:r>
    </w:p>
    <w:p w14:paraId="1FA17A8F" w14:textId="58B5822A" w:rsidR="00185390" w:rsidRPr="00861167" w:rsidRDefault="00185390" w:rsidP="00185390">
      <w:pPr>
        <w:pStyle w:val="Body"/>
        <w:jc w:val="center"/>
        <w:rPr>
          <w:rFonts w:asciiTheme="minorHAnsi" w:hAnsiTheme="minorHAnsi" w:cstheme="minorHAnsi"/>
          <w:b/>
          <w:color w:val="auto"/>
          <w:sz w:val="24"/>
          <w:szCs w:val="24"/>
        </w:rPr>
      </w:pPr>
    </w:p>
    <w:p w14:paraId="464F701B" w14:textId="77777777" w:rsidR="00861167" w:rsidRDefault="00861167" w:rsidP="00185390">
      <w:pPr>
        <w:pStyle w:val="Body"/>
        <w:jc w:val="center"/>
        <w:rPr>
          <w:rFonts w:asciiTheme="minorHAnsi" w:hAnsiTheme="minorHAnsi" w:cstheme="minorHAnsi"/>
          <w:b/>
          <w:color w:val="auto"/>
          <w:sz w:val="24"/>
          <w:szCs w:val="24"/>
        </w:rPr>
      </w:pPr>
    </w:p>
    <w:p w14:paraId="5BF869A0" w14:textId="77777777" w:rsidR="00A90B8E" w:rsidRPr="00361340" w:rsidRDefault="00A90B8E" w:rsidP="00A90B8E">
      <w:pPr>
        <w:rPr>
          <w:rFonts w:cstheme="minorHAnsi"/>
          <w:sz w:val="24"/>
          <w:szCs w:val="24"/>
          <w:shd w:val="clear" w:color="auto" w:fill="FFFFFF"/>
        </w:rPr>
      </w:pPr>
      <w:r w:rsidRPr="00361340">
        <w:rPr>
          <w:rFonts w:cstheme="minorHAnsi"/>
          <w:sz w:val="24"/>
          <w:szCs w:val="24"/>
          <w:shd w:val="clear" w:color="auto" w:fill="FFFFFF"/>
        </w:rPr>
        <w:t xml:space="preserve">This Word Bank was developed following the meetings held with leadership and membership        in Phase I and II of this project.  During Phase III, additional words/terms surfaced that were added to the Word Bank.  These terms are meant to be used as a resource in more clearly defining various aspects of establishing an Association for Shared Canonical Governance such as the Statutes.  </w:t>
      </w:r>
    </w:p>
    <w:p w14:paraId="63F9167C" w14:textId="77777777" w:rsidR="00A90B8E" w:rsidRPr="00361340" w:rsidRDefault="00A90B8E" w:rsidP="00A90B8E">
      <w:pPr>
        <w:rPr>
          <w:rFonts w:cstheme="minorHAnsi"/>
          <w:sz w:val="24"/>
          <w:szCs w:val="24"/>
          <w:shd w:val="clear" w:color="auto" w:fill="FFFFFF"/>
        </w:rPr>
      </w:pPr>
      <w:r w:rsidRPr="00361340">
        <w:rPr>
          <w:rFonts w:cstheme="minorHAnsi"/>
          <w:sz w:val="24"/>
          <w:szCs w:val="24"/>
          <w:shd w:val="clear" w:color="auto" w:fill="FFFFFF"/>
        </w:rPr>
        <w:t xml:space="preserve">Two such words/terms, </w:t>
      </w:r>
      <w:r w:rsidRPr="00361340">
        <w:rPr>
          <w:rFonts w:cstheme="minorHAnsi"/>
          <w:i/>
          <w:iCs/>
          <w:sz w:val="24"/>
          <w:szCs w:val="24"/>
          <w:shd w:val="clear" w:color="auto" w:fill="FFFFFF"/>
        </w:rPr>
        <w:t>proper law and commissary,</w:t>
      </w:r>
      <w:r w:rsidRPr="00361340">
        <w:rPr>
          <w:rFonts w:cstheme="minorHAnsi"/>
          <w:sz w:val="24"/>
          <w:szCs w:val="24"/>
          <w:shd w:val="clear" w:color="auto" w:fill="FFFFFF"/>
        </w:rPr>
        <w:t xml:space="preserve"> surfaced again during Phase III.  The definitions for these terms can be found in the Word Bank of January 2021.  We welcome any additional terms used throughout this document that you feel need further clarification. </w:t>
      </w:r>
    </w:p>
    <w:p w14:paraId="7C74B7F9" w14:textId="77777777" w:rsidR="00F845BB" w:rsidRPr="00361340" w:rsidRDefault="00F845BB" w:rsidP="00185390">
      <w:pPr>
        <w:pStyle w:val="Body"/>
        <w:jc w:val="center"/>
        <w:rPr>
          <w:rFonts w:asciiTheme="minorHAnsi" w:hAnsiTheme="minorHAnsi" w:cstheme="minorHAnsi"/>
          <w:b/>
          <w:color w:val="auto"/>
          <w:sz w:val="24"/>
          <w:szCs w:val="24"/>
        </w:rPr>
      </w:pPr>
    </w:p>
    <w:p w14:paraId="10E78C01" w14:textId="7529DA5D" w:rsidR="00185390" w:rsidRPr="005F0231" w:rsidRDefault="00861167" w:rsidP="005F0231">
      <w:pPr>
        <w:pStyle w:val="NoSpacing"/>
        <w:rPr>
          <w:color w:val="auto"/>
          <w:sz w:val="24"/>
          <w:szCs w:val="24"/>
          <w:shd w:val="clear" w:color="auto" w:fill="FFFFFF"/>
        </w:rPr>
      </w:pPr>
      <w:r>
        <w:rPr>
          <w:b/>
          <w:color w:val="auto"/>
          <w:sz w:val="24"/>
          <w:szCs w:val="24"/>
        </w:rPr>
        <w:t>(</w:t>
      </w:r>
      <w:r w:rsidR="00185390" w:rsidRPr="005F0231">
        <w:rPr>
          <w:b/>
          <w:color w:val="auto"/>
          <w:sz w:val="24"/>
          <w:szCs w:val="24"/>
        </w:rPr>
        <w:t>CI</w:t>
      </w:r>
      <w:r>
        <w:rPr>
          <w:b/>
          <w:color w:val="auto"/>
          <w:sz w:val="24"/>
          <w:szCs w:val="24"/>
        </w:rPr>
        <w:t>CLSAL)</w:t>
      </w:r>
      <w:r w:rsidR="00185390" w:rsidRPr="005F0231">
        <w:rPr>
          <w:b/>
          <w:color w:val="auto"/>
          <w:sz w:val="24"/>
          <w:szCs w:val="24"/>
        </w:rPr>
        <w:t xml:space="preserve"> </w:t>
      </w:r>
      <w:r>
        <w:rPr>
          <w:color w:val="auto"/>
          <w:sz w:val="24"/>
          <w:szCs w:val="24"/>
        </w:rPr>
        <w:t>–</w:t>
      </w:r>
      <w:r w:rsidR="00185390" w:rsidRPr="005F0231">
        <w:rPr>
          <w:color w:val="auto"/>
          <w:sz w:val="24"/>
          <w:szCs w:val="24"/>
        </w:rPr>
        <w:t xml:space="preserve"> </w:t>
      </w:r>
      <w:r>
        <w:rPr>
          <w:color w:val="auto"/>
          <w:sz w:val="24"/>
          <w:szCs w:val="24"/>
        </w:rPr>
        <w:t xml:space="preserve">a department of the Roman Curia in the Vatican responsible for matters related to </w:t>
      </w:r>
    </w:p>
    <w:p w14:paraId="1DF2C3DA" w14:textId="278C54DF" w:rsidR="00185390" w:rsidRPr="005F0231" w:rsidRDefault="00185390" w:rsidP="00185390">
      <w:pPr>
        <w:rPr>
          <w:rFonts w:cstheme="minorHAnsi"/>
          <w:sz w:val="24"/>
          <w:szCs w:val="24"/>
          <w:shd w:val="clear" w:color="auto" w:fill="FFFFFF"/>
        </w:rPr>
      </w:pPr>
      <w:r w:rsidRPr="005F0231">
        <w:rPr>
          <w:rFonts w:cstheme="minorHAnsi"/>
          <w:sz w:val="24"/>
          <w:szCs w:val="24"/>
          <w:shd w:val="clear" w:color="auto" w:fill="FFFFFF"/>
        </w:rPr>
        <w:tab/>
      </w:r>
      <w:r w:rsidR="00861167">
        <w:rPr>
          <w:rFonts w:cstheme="minorHAnsi"/>
          <w:sz w:val="24"/>
          <w:szCs w:val="24"/>
          <w:shd w:val="clear" w:color="auto" w:fill="FFFFFF"/>
        </w:rPr>
        <w:t>religious life.</w:t>
      </w:r>
    </w:p>
    <w:p w14:paraId="15E008A2" w14:textId="455B9E92" w:rsidR="005F7C7A" w:rsidRDefault="005F7C7A" w:rsidP="005F0231">
      <w:pPr>
        <w:pStyle w:val="NoSpacing"/>
        <w:rPr>
          <w:b/>
          <w:color w:val="auto"/>
          <w:sz w:val="24"/>
          <w:szCs w:val="24"/>
          <w:bdr w:val="none" w:sz="0" w:space="0" w:color="auto" w:frame="1"/>
        </w:rPr>
      </w:pPr>
    </w:p>
    <w:p w14:paraId="757D673C" w14:textId="4B9107AB" w:rsidR="00185390" w:rsidRPr="005F0231" w:rsidRDefault="00185390" w:rsidP="005F0231">
      <w:pPr>
        <w:pStyle w:val="NoSpacing"/>
        <w:rPr>
          <w:color w:val="auto"/>
          <w:sz w:val="24"/>
          <w:szCs w:val="24"/>
          <w:bdr w:val="none" w:sz="0" w:space="0" w:color="auto" w:frame="1"/>
        </w:rPr>
      </w:pPr>
      <w:r w:rsidRPr="005F0231">
        <w:rPr>
          <w:b/>
          <w:color w:val="auto"/>
          <w:sz w:val="24"/>
          <w:szCs w:val="24"/>
          <w:bdr w:val="none" w:sz="0" w:space="0" w:color="auto" w:frame="1"/>
        </w:rPr>
        <w:t>COMMISSARY</w:t>
      </w:r>
      <w:r w:rsidRPr="005F0231">
        <w:rPr>
          <w:color w:val="auto"/>
          <w:sz w:val="24"/>
          <w:szCs w:val="24"/>
          <w:bdr w:val="none" w:sz="0" w:space="0" w:color="auto" w:frame="1"/>
        </w:rPr>
        <w:t xml:space="preserve"> -- the Church’s term for a person or entity who is appointed to represent either </w:t>
      </w:r>
    </w:p>
    <w:p w14:paraId="6081964D" w14:textId="49B9F056" w:rsidR="00185390" w:rsidRPr="005F0231" w:rsidRDefault="00185390" w:rsidP="005F0231">
      <w:pPr>
        <w:pStyle w:val="NoSpacing"/>
        <w:ind w:left="720"/>
        <w:rPr>
          <w:rFonts w:eastAsia="Times New Roman" w:cstheme="minorHAnsi"/>
          <w:color w:val="auto"/>
          <w:sz w:val="24"/>
          <w:szCs w:val="24"/>
          <w:bdr w:val="none" w:sz="0" w:space="0" w:color="auto" w:frame="1"/>
        </w:rPr>
      </w:pPr>
      <w:r w:rsidRPr="005F0231">
        <w:rPr>
          <w:color w:val="auto"/>
          <w:sz w:val="24"/>
          <w:szCs w:val="24"/>
          <w:bdr w:val="none" w:sz="0" w:space="0" w:color="auto" w:frame="1"/>
        </w:rPr>
        <w:t xml:space="preserve">the Vatican or a diocesan bishop in a particular matter/situation; at the time of appointment </w:t>
      </w:r>
      <w:r w:rsidRPr="005F0231">
        <w:rPr>
          <w:rFonts w:eastAsia="Times New Roman" w:cstheme="minorHAnsi"/>
          <w:color w:val="auto"/>
          <w:sz w:val="24"/>
          <w:szCs w:val="24"/>
          <w:bdr w:val="none" w:sz="0" w:space="0" w:color="auto" w:frame="1"/>
        </w:rPr>
        <w:t>the scope of the duties given to the person or entity is specified.</w:t>
      </w:r>
    </w:p>
    <w:p w14:paraId="036654AB" w14:textId="77777777" w:rsidR="005F7C7A" w:rsidRDefault="005F7C7A" w:rsidP="005F0231">
      <w:pPr>
        <w:pStyle w:val="NoSpacing"/>
        <w:rPr>
          <w:color w:val="auto"/>
          <w:sz w:val="24"/>
          <w:szCs w:val="24"/>
          <w:bdr w:val="none" w:sz="0" w:space="0" w:color="auto" w:frame="1"/>
        </w:rPr>
      </w:pPr>
    </w:p>
    <w:p w14:paraId="6F674103" w14:textId="4EB7FCB4" w:rsidR="00185390" w:rsidRPr="005F0231" w:rsidRDefault="00185390" w:rsidP="005F0231">
      <w:pPr>
        <w:pStyle w:val="NoSpacing"/>
        <w:rPr>
          <w:color w:val="auto"/>
          <w:sz w:val="24"/>
          <w:szCs w:val="24"/>
          <w:bdr w:val="none" w:sz="0" w:space="0" w:color="auto" w:frame="1"/>
        </w:rPr>
      </w:pPr>
      <w:r w:rsidRPr="005F0231">
        <w:rPr>
          <w:color w:val="auto"/>
          <w:sz w:val="24"/>
          <w:szCs w:val="24"/>
          <w:bdr w:val="none" w:sz="0" w:space="0" w:color="auto" w:frame="1"/>
        </w:rPr>
        <w:tab/>
        <w:t>--Religious institutes</w:t>
      </w:r>
      <w:r w:rsidRPr="005F0231">
        <w:rPr>
          <w:rStyle w:val="FootnoteReference"/>
          <w:rFonts w:eastAsia="Times New Roman" w:cstheme="minorHAnsi"/>
          <w:color w:val="auto"/>
          <w:sz w:val="24"/>
          <w:szCs w:val="24"/>
          <w:bdr w:val="none" w:sz="0" w:space="0" w:color="auto" w:frame="1"/>
        </w:rPr>
        <w:footnoteReference w:id="1"/>
      </w:r>
      <w:r w:rsidRPr="005F0231">
        <w:rPr>
          <w:color w:val="auto"/>
          <w:sz w:val="24"/>
          <w:szCs w:val="24"/>
          <w:bdr w:val="none" w:sz="0" w:space="0" w:color="auto" w:frame="1"/>
        </w:rPr>
        <w:t xml:space="preserve"> which are no longer able to elect their own leadership can petition </w:t>
      </w:r>
    </w:p>
    <w:p w14:paraId="20583C34" w14:textId="1DE529C7" w:rsidR="00185390" w:rsidRPr="005F0231" w:rsidRDefault="00185390" w:rsidP="005F0231">
      <w:pPr>
        <w:pStyle w:val="NoSpacing"/>
        <w:ind w:left="720"/>
        <w:rPr>
          <w:rFonts w:eastAsia="Times New Roman" w:cstheme="minorHAnsi"/>
          <w:color w:val="auto"/>
          <w:sz w:val="24"/>
          <w:szCs w:val="24"/>
          <w:bdr w:val="none" w:sz="0" w:space="0" w:color="auto" w:frame="1"/>
        </w:rPr>
      </w:pPr>
      <w:r w:rsidRPr="005F0231">
        <w:rPr>
          <w:color w:val="auto"/>
          <w:sz w:val="24"/>
          <w:szCs w:val="24"/>
          <w:bdr w:val="none" w:sz="0" w:space="0" w:color="auto" w:frame="1"/>
        </w:rPr>
        <w:t xml:space="preserve">the Vatican (if pontifical) or the bishop (if diocesan) for a commissary to be </w:t>
      </w:r>
      <w:r w:rsidRPr="005F0231">
        <w:rPr>
          <w:rFonts w:eastAsia="Times New Roman" w:cstheme="minorHAnsi"/>
          <w:color w:val="auto"/>
          <w:sz w:val="24"/>
          <w:szCs w:val="24"/>
          <w:bdr w:val="none" w:sz="0" w:space="0" w:color="auto" w:frame="1"/>
        </w:rPr>
        <w:t xml:space="preserve">appointed to serve as their leadership; an institute is free to nominate a particular person/entity for this role but cannot appoint a commissary </w:t>
      </w:r>
      <w:bookmarkStart w:id="8" w:name="_Hlk90630537"/>
      <w:r w:rsidRPr="005F0231">
        <w:rPr>
          <w:rFonts w:eastAsia="Times New Roman" w:cstheme="minorHAnsi"/>
          <w:color w:val="auto"/>
          <w:sz w:val="24"/>
          <w:szCs w:val="24"/>
          <w:bdr w:val="none" w:sz="0" w:space="0" w:color="auto" w:frame="1"/>
        </w:rPr>
        <w:t>itself.</w:t>
      </w:r>
    </w:p>
    <w:bookmarkEnd w:id="8"/>
    <w:p w14:paraId="07C637B4" w14:textId="77777777" w:rsidR="00861167" w:rsidRPr="00361340" w:rsidRDefault="00861167" w:rsidP="00861167">
      <w:pPr>
        <w:ind w:firstLine="720"/>
        <w:rPr>
          <w:rFonts w:eastAsia="Times New Roman" w:cstheme="minorHAnsi"/>
          <w:b/>
          <w:sz w:val="24"/>
          <w:szCs w:val="24"/>
          <w:bdr w:val="none" w:sz="0" w:space="0" w:color="auto" w:frame="1"/>
        </w:rPr>
      </w:pPr>
    </w:p>
    <w:p w14:paraId="664D9DC5" w14:textId="5A53AE9C" w:rsidR="00861167" w:rsidRPr="00861167" w:rsidRDefault="00861167" w:rsidP="00861167">
      <w:pPr>
        <w:pStyle w:val="Body"/>
        <w:rPr>
          <w:rFonts w:asciiTheme="minorHAnsi" w:hAnsiTheme="minorHAnsi" w:cstheme="minorHAnsi"/>
          <w:b/>
          <w:color w:val="auto"/>
          <w:sz w:val="24"/>
          <w:szCs w:val="24"/>
        </w:rPr>
      </w:pPr>
      <w:r w:rsidRPr="00861167">
        <w:rPr>
          <w:rFonts w:asciiTheme="minorHAnsi" w:eastAsia="Times New Roman" w:hAnsiTheme="minorHAnsi" w:cstheme="minorHAnsi"/>
          <w:b/>
          <w:sz w:val="24"/>
          <w:szCs w:val="24"/>
          <w:bdr w:val="none" w:sz="0" w:space="0" w:color="auto" w:frame="1"/>
        </w:rPr>
        <w:t xml:space="preserve">CONGREGATION FOR INSTITUTES OF CONSECRATED LIFE AND SOCIETIES OF </w:t>
      </w:r>
      <w:r w:rsidRPr="00861167">
        <w:rPr>
          <w:rFonts w:asciiTheme="minorHAnsi" w:hAnsiTheme="minorHAnsi" w:cstheme="minorHAnsi"/>
          <w:b/>
          <w:sz w:val="24"/>
          <w:szCs w:val="24"/>
          <w:bdr w:val="none" w:sz="0" w:space="0" w:color="auto" w:frame="1"/>
        </w:rPr>
        <w:t>APOSTOLIC</w:t>
      </w:r>
    </w:p>
    <w:p w14:paraId="4AAA894C" w14:textId="77777777" w:rsidR="00861167" w:rsidRPr="005F0231" w:rsidRDefault="00861167" w:rsidP="00861167">
      <w:pPr>
        <w:pStyle w:val="NoSpacing"/>
        <w:rPr>
          <w:color w:val="auto"/>
          <w:sz w:val="24"/>
          <w:szCs w:val="24"/>
          <w:shd w:val="clear" w:color="auto" w:fill="FFFFFF"/>
        </w:rPr>
      </w:pPr>
      <w:r>
        <w:rPr>
          <w:b/>
          <w:color w:val="auto"/>
          <w:sz w:val="24"/>
          <w:szCs w:val="24"/>
        </w:rPr>
        <w:t>(</w:t>
      </w:r>
      <w:r w:rsidRPr="005F0231">
        <w:rPr>
          <w:b/>
          <w:color w:val="auto"/>
          <w:sz w:val="24"/>
          <w:szCs w:val="24"/>
        </w:rPr>
        <w:t>CI</w:t>
      </w:r>
      <w:r>
        <w:rPr>
          <w:b/>
          <w:color w:val="auto"/>
          <w:sz w:val="24"/>
          <w:szCs w:val="24"/>
        </w:rPr>
        <w:t>CLSAL)</w:t>
      </w:r>
      <w:r w:rsidRPr="005F0231">
        <w:rPr>
          <w:b/>
          <w:color w:val="auto"/>
          <w:sz w:val="24"/>
          <w:szCs w:val="24"/>
        </w:rPr>
        <w:t xml:space="preserve"> </w:t>
      </w:r>
      <w:r>
        <w:rPr>
          <w:color w:val="auto"/>
          <w:sz w:val="24"/>
          <w:szCs w:val="24"/>
        </w:rPr>
        <w:t>–</w:t>
      </w:r>
      <w:r w:rsidRPr="005F0231">
        <w:rPr>
          <w:color w:val="auto"/>
          <w:sz w:val="24"/>
          <w:szCs w:val="24"/>
        </w:rPr>
        <w:t xml:space="preserve"> </w:t>
      </w:r>
      <w:r>
        <w:rPr>
          <w:color w:val="auto"/>
          <w:sz w:val="24"/>
          <w:szCs w:val="24"/>
        </w:rPr>
        <w:t xml:space="preserve">a department of the Roman Curia in the Vatican responsible for matters related to </w:t>
      </w:r>
    </w:p>
    <w:p w14:paraId="0B6216AF" w14:textId="77777777" w:rsidR="00861167" w:rsidRPr="005F0231" w:rsidRDefault="00861167" w:rsidP="00861167">
      <w:pPr>
        <w:rPr>
          <w:rFonts w:cstheme="minorHAnsi"/>
          <w:sz w:val="24"/>
          <w:szCs w:val="24"/>
          <w:shd w:val="clear" w:color="auto" w:fill="FFFFFF"/>
        </w:rPr>
      </w:pPr>
      <w:r w:rsidRPr="005F0231">
        <w:rPr>
          <w:rFonts w:cstheme="minorHAnsi"/>
          <w:sz w:val="24"/>
          <w:szCs w:val="24"/>
          <w:shd w:val="clear" w:color="auto" w:fill="FFFFFF"/>
        </w:rPr>
        <w:tab/>
      </w:r>
      <w:r>
        <w:rPr>
          <w:rFonts w:cstheme="minorHAnsi"/>
          <w:sz w:val="24"/>
          <w:szCs w:val="24"/>
          <w:shd w:val="clear" w:color="auto" w:fill="FFFFFF"/>
        </w:rPr>
        <w:t>religious life.</w:t>
      </w:r>
    </w:p>
    <w:p w14:paraId="63FBA761" w14:textId="77777777" w:rsidR="00861167" w:rsidRDefault="00861167" w:rsidP="005F0231">
      <w:pPr>
        <w:pStyle w:val="NoSpacing"/>
        <w:rPr>
          <w:rFonts w:eastAsia="Times New Roman"/>
          <w:b/>
          <w:color w:val="auto"/>
          <w:sz w:val="24"/>
          <w:szCs w:val="24"/>
          <w:bdr w:val="none" w:sz="0" w:space="0" w:color="auto" w:frame="1"/>
        </w:rPr>
      </w:pPr>
    </w:p>
    <w:p w14:paraId="547C2825" w14:textId="6E523D04" w:rsidR="00185390" w:rsidRPr="005F0231" w:rsidRDefault="00185390" w:rsidP="005F0231">
      <w:pPr>
        <w:pStyle w:val="NoSpacing"/>
        <w:rPr>
          <w:rFonts w:eastAsia="Arial Unicode MS"/>
          <w:color w:val="auto"/>
          <w:sz w:val="24"/>
          <w:szCs w:val="24"/>
          <w:shd w:val="clear" w:color="auto" w:fill="FFFFFF"/>
        </w:rPr>
      </w:pPr>
      <w:r w:rsidRPr="005F0231">
        <w:rPr>
          <w:rFonts w:eastAsia="Times New Roman"/>
          <w:b/>
          <w:color w:val="auto"/>
          <w:sz w:val="24"/>
          <w:szCs w:val="24"/>
          <w:bdr w:val="none" w:sz="0" w:space="0" w:color="auto" w:frame="1"/>
        </w:rPr>
        <w:t xml:space="preserve">CORPORATION </w:t>
      </w:r>
      <w:r w:rsidRPr="005F0231">
        <w:rPr>
          <w:rFonts w:eastAsia="Times New Roman"/>
          <w:color w:val="auto"/>
          <w:sz w:val="24"/>
          <w:szCs w:val="24"/>
          <w:bdr w:val="none" w:sz="0" w:space="0" w:color="auto" w:frame="1"/>
        </w:rPr>
        <w:t>--</w:t>
      </w:r>
      <w:r w:rsidRPr="005F0231">
        <w:rPr>
          <w:color w:val="auto"/>
          <w:sz w:val="24"/>
          <w:szCs w:val="24"/>
        </w:rPr>
        <w:t xml:space="preserve"> </w:t>
      </w:r>
      <w:r w:rsidRPr="005F0231">
        <w:rPr>
          <w:color w:val="auto"/>
          <w:sz w:val="24"/>
          <w:szCs w:val="24"/>
          <w:shd w:val="clear" w:color="auto" w:fill="FFFFFF"/>
        </w:rPr>
        <w:t xml:space="preserve">an association of individuals, created by civil law or under the authority of </w:t>
      </w:r>
    </w:p>
    <w:p w14:paraId="3A1CFCDE" w14:textId="77777777" w:rsidR="00185390" w:rsidRPr="005F0231" w:rsidRDefault="00185390" w:rsidP="005F0231">
      <w:pPr>
        <w:pStyle w:val="NoSpacing"/>
        <w:rPr>
          <w:color w:val="auto"/>
          <w:sz w:val="24"/>
          <w:szCs w:val="24"/>
          <w:shd w:val="clear" w:color="auto" w:fill="FFFFFF"/>
        </w:rPr>
      </w:pPr>
      <w:r w:rsidRPr="005F0231">
        <w:rPr>
          <w:color w:val="auto"/>
          <w:sz w:val="24"/>
          <w:szCs w:val="24"/>
          <w:shd w:val="clear" w:color="auto" w:fill="FFFFFF"/>
        </w:rPr>
        <w:tab/>
        <w:t xml:space="preserve">the civil law, with a continuous existence independent of the existences of its members, </w:t>
      </w:r>
    </w:p>
    <w:p w14:paraId="051D99EF" w14:textId="77777777" w:rsidR="00185390" w:rsidRPr="005F0231" w:rsidRDefault="00185390" w:rsidP="00185390">
      <w:pPr>
        <w:ind w:firstLine="720"/>
        <w:rPr>
          <w:rFonts w:cstheme="minorHAnsi"/>
          <w:sz w:val="24"/>
          <w:szCs w:val="24"/>
          <w:shd w:val="clear" w:color="auto" w:fill="FFFFFF"/>
        </w:rPr>
      </w:pPr>
      <w:r w:rsidRPr="005F0231">
        <w:rPr>
          <w:rFonts w:cstheme="minorHAnsi"/>
          <w:sz w:val="24"/>
          <w:szCs w:val="24"/>
          <w:shd w:val="clear" w:color="auto" w:fill="FFFFFF"/>
        </w:rPr>
        <w:t xml:space="preserve">and powers and liabilities distinct from those of its members. </w:t>
      </w:r>
    </w:p>
    <w:p w14:paraId="3277482F" w14:textId="77777777" w:rsidR="00185390" w:rsidRPr="005F0231" w:rsidRDefault="00185390" w:rsidP="005F0231">
      <w:pPr>
        <w:pStyle w:val="NoSpacing"/>
        <w:ind w:firstLine="720"/>
        <w:rPr>
          <w:color w:val="auto"/>
          <w:sz w:val="24"/>
          <w:szCs w:val="24"/>
          <w:bdr w:val="none" w:sz="0" w:space="0" w:color="auto" w:frame="1"/>
        </w:rPr>
      </w:pPr>
      <w:r w:rsidRPr="005F0231">
        <w:rPr>
          <w:color w:val="auto"/>
          <w:sz w:val="24"/>
          <w:szCs w:val="24"/>
          <w:bdr w:val="none" w:sz="0" w:space="0" w:color="auto" w:frame="1"/>
        </w:rPr>
        <w:t>-- USA civil law requires that canonical entities, including religious institutes, need to set</w:t>
      </w:r>
    </w:p>
    <w:p w14:paraId="2518FB3B" w14:textId="066D75D7" w:rsidR="00185390" w:rsidRPr="005F0231" w:rsidRDefault="00185390" w:rsidP="005F0231">
      <w:pPr>
        <w:pStyle w:val="NoSpacing"/>
        <w:rPr>
          <w:color w:val="auto"/>
          <w:sz w:val="24"/>
          <w:szCs w:val="24"/>
          <w:bdr w:val="none" w:sz="0" w:space="0" w:color="auto" w:frame="1"/>
        </w:rPr>
      </w:pPr>
      <w:r w:rsidRPr="005F0231">
        <w:rPr>
          <w:color w:val="auto"/>
          <w:sz w:val="24"/>
          <w:szCs w:val="24"/>
          <w:bdr w:val="none" w:sz="0" w:space="0" w:color="auto" w:frame="1"/>
        </w:rPr>
        <w:t xml:space="preserve"> </w:t>
      </w:r>
      <w:r w:rsidR="005F0231">
        <w:rPr>
          <w:color w:val="auto"/>
          <w:sz w:val="24"/>
          <w:szCs w:val="24"/>
          <w:bdr w:val="none" w:sz="0" w:space="0" w:color="auto" w:frame="1"/>
        </w:rPr>
        <w:tab/>
      </w:r>
      <w:r w:rsidR="005F0231">
        <w:rPr>
          <w:color w:val="auto"/>
          <w:sz w:val="24"/>
          <w:szCs w:val="24"/>
          <w:bdr w:val="none" w:sz="0" w:space="0" w:color="auto" w:frame="1"/>
        </w:rPr>
        <w:tab/>
      </w:r>
      <w:r w:rsidRPr="005F0231">
        <w:rPr>
          <w:color w:val="auto"/>
          <w:sz w:val="24"/>
          <w:szCs w:val="24"/>
          <w:bdr w:val="none" w:sz="0" w:space="0" w:color="auto" w:frame="1"/>
        </w:rPr>
        <w:t xml:space="preserve">up civil corporations to manage their assets and business (this management </w:t>
      </w:r>
    </w:p>
    <w:p w14:paraId="4A6ADD33" w14:textId="77777777" w:rsidR="00185390" w:rsidRPr="005F0231" w:rsidRDefault="00185390" w:rsidP="005F0231">
      <w:pPr>
        <w:pStyle w:val="NoSpacing"/>
        <w:ind w:left="720" w:firstLine="720"/>
        <w:rPr>
          <w:color w:val="auto"/>
          <w:sz w:val="24"/>
          <w:szCs w:val="24"/>
          <w:bdr w:val="none" w:sz="0" w:space="0" w:color="auto" w:frame="1"/>
        </w:rPr>
      </w:pPr>
      <w:r w:rsidRPr="005F0231">
        <w:rPr>
          <w:color w:val="auto"/>
          <w:sz w:val="24"/>
          <w:szCs w:val="24"/>
          <w:bdr w:val="none" w:sz="0" w:space="0" w:color="auto" w:frame="1"/>
        </w:rPr>
        <w:t>includes ordinary and extra-ordinary administration as described below).</w:t>
      </w:r>
    </w:p>
    <w:p w14:paraId="0CC08E9E" w14:textId="77777777" w:rsidR="005F7C7A" w:rsidRDefault="005F7C7A" w:rsidP="005F0231">
      <w:pPr>
        <w:pStyle w:val="NoSpacing"/>
        <w:ind w:firstLine="720"/>
        <w:rPr>
          <w:color w:val="auto"/>
          <w:sz w:val="24"/>
          <w:szCs w:val="24"/>
          <w:bdr w:val="none" w:sz="0" w:space="0" w:color="auto" w:frame="1"/>
        </w:rPr>
      </w:pPr>
    </w:p>
    <w:p w14:paraId="34455C52" w14:textId="07CADE58" w:rsidR="00185390" w:rsidRPr="005F0231" w:rsidRDefault="00185390" w:rsidP="005F0231">
      <w:pPr>
        <w:pStyle w:val="NoSpacing"/>
        <w:ind w:firstLine="720"/>
        <w:rPr>
          <w:color w:val="auto"/>
          <w:sz w:val="24"/>
          <w:szCs w:val="24"/>
          <w:bdr w:val="none" w:sz="0" w:space="0" w:color="auto" w:frame="1"/>
        </w:rPr>
      </w:pPr>
      <w:r w:rsidRPr="005F0231">
        <w:rPr>
          <w:color w:val="auto"/>
          <w:sz w:val="24"/>
          <w:szCs w:val="24"/>
          <w:bdr w:val="none" w:sz="0" w:space="0" w:color="auto" w:frame="1"/>
        </w:rPr>
        <w:lastRenderedPageBreak/>
        <w:t xml:space="preserve">-- A non-profit recognized as a 501(c) (3) corporation comes under a particular set of </w:t>
      </w:r>
    </w:p>
    <w:p w14:paraId="63F374A7" w14:textId="4C237CE9" w:rsidR="00185390" w:rsidRPr="005F0231" w:rsidRDefault="00185390" w:rsidP="005F0231">
      <w:pPr>
        <w:pStyle w:val="NoSpacing"/>
        <w:rPr>
          <w:color w:val="auto"/>
          <w:sz w:val="24"/>
          <w:szCs w:val="24"/>
          <w:bdr w:val="none" w:sz="0" w:space="0" w:color="auto" w:frame="1"/>
        </w:rPr>
      </w:pPr>
      <w:r w:rsidRPr="005F0231">
        <w:rPr>
          <w:color w:val="auto"/>
          <w:sz w:val="24"/>
          <w:szCs w:val="24"/>
          <w:bdr w:val="none" w:sz="0" w:space="0" w:color="auto" w:frame="1"/>
        </w:rPr>
        <w:tab/>
      </w:r>
      <w:r w:rsidR="005F0231">
        <w:rPr>
          <w:color w:val="auto"/>
          <w:sz w:val="24"/>
          <w:szCs w:val="24"/>
          <w:bdr w:val="none" w:sz="0" w:space="0" w:color="auto" w:frame="1"/>
        </w:rPr>
        <w:tab/>
      </w:r>
      <w:r w:rsidRPr="005F0231">
        <w:rPr>
          <w:color w:val="auto"/>
          <w:sz w:val="24"/>
          <w:szCs w:val="24"/>
          <w:bdr w:val="none" w:sz="0" w:space="0" w:color="auto" w:frame="1"/>
        </w:rPr>
        <w:t xml:space="preserve">civil norms which are beneficial to the work of the non-profit. Ex. a 501(c) (3) </w:t>
      </w:r>
    </w:p>
    <w:p w14:paraId="0DCF1F39" w14:textId="087BE491" w:rsidR="00185390" w:rsidRPr="005F0231" w:rsidRDefault="00185390" w:rsidP="005F0231">
      <w:pPr>
        <w:pStyle w:val="NoSpacing"/>
        <w:rPr>
          <w:color w:val="auto"/>
          <w:sz w:val="24"/>
          <w:szCs w:val="24"/>
          <w:bdr w:val="none" w:sz="0" w:space="0" w:color="auto" w:frame="1"/>
        </w:rPr>
      </w:pPr>
      <w:r w:rsidRPr="005F0231">
        <w:rPr>
          <w:color w:val="auto"/>
          <w:sz w:val="24"/>
          <w:szCs w:val="24"/>
          <w:bdr w:val="none" w:sz="0" w:space="0" w:color="auto" w:frame="1"/>
        </w:rPr>
        <w:tab/>
      </w:r>
      <w:r w:rsidR="005F0231">
        <w:rPr>
          <w:color w:val="auto"/>
          <w:sz w:val="24"/>
          <w:szCs w:val="24"/>
          <w:bdr w:val="none" w:sz="0" w:space="0" w:color="auto" w:frame="1"/>
        </w:rPr>
        <w:tab/>
      </w:r>
      <w:r w:rsidRPr="005F0231">
        <w:rPr>
          <w:color w:val="auto"/>
          <w:sz w:val="24"/>
          <w:szCs w:val="24"/>
          <w:bdr w:val="none" w:sz="0" w:space="0" w:color="auto" w:frame="1"/>
        </w:rPr>
        <w:t xml:space="preserve">corporation has tax exemption. </w:t>
      </w:r>
    </w:p>
    <w:p w14:paraId="7D822BD5" w14:textId="77777777" w:rsidR="005F7C7A" w:rsidRDefault="005F7C7A" w:rsidP="005F7C7A">
      <w:pPr>
        <w:pStyle w:val="NoSpacing"/>
        <w:rPr>
          <w:bdr w:val="none" w:sz="0" w:space="0" w:color="auto" w:frame="1"/>
        </w:rPr>
      </w:pPr>
    </w:p>
    <w:p w14:paraId="7BBE1707" w14:textId="522C0329" w:rsidR="00185390" w:rsidRPr="005F7C7A" w:rsidRDefault="00185390" w:rsidP="005F7C7A">
      <w:pPr>
        <w:pStyle w:val="NoSpacing"/>
        <w:ind w:firstLine="720"/>
        <w:rPr>
          <w:color w:val="auto"/>
          <w:sz w:val="24"/>
          <w:szCs w:val="24"/>
          <w:bdr w:val="none" w:sz="0" w:space="0" w:color="auto" w:frame="1"/>
        </w:rPr>
      </w:pPr>
      <w:r w:rsidRPr="005F7C7A">
        <w:rPr>
          <w:color w:val="auto"/>
          <w:sz w:val="24"/>
          <w:szCs w:val="24"/>
          <w:bdr w:val="none" w:sz="0" w:space="0" w:color="auto" w:frame="1"/>
        </w:rPr>
        <w:t xml:space="preserve">--A religious institute can create additional corporation(s) to handle its ministries; at the </w:t>
      </w:r>
    </w:p>
    <w:p w14:paraId="018637BD" w14:textId="77777777" w:rsidR="005F7C7A" w:rsidRDefault="00185390" w:rsidP="005F7C7A">
      <w:pPr>
        <w:pStyle w:val="NoSpacing"/>
        <w:rPr>
          <w:color w:val="auto"/>
          <w:sz w:val="24"/>
          <w:szCs w:val="24"/>
          <w:bdr w:val="none" w:sz="0" w:space="0" w:color="auto" w:frame="1"/>
        </w:rPr>
      </w:pPr>
      <w:r w:rsidRPr="005F7C7A">
        <w:rPr>
          <w:color w:val="auto"/>
          <w:sz w:val="24"/>
          <w:szCs w:val="24"/>
          <w:bdr w:val="none" w:sz="0" w:space="0" w:color="auto" w:frame="1"/>
        </w:rPr>
        <w:tab/>
      </w:r>
      <w:r w:rsidR="005F7C7A">
        <w:rPr>
          <w:color w:val="auto"/>
          <w:sz w:val="24"/>
          <w:szCs w:val="24"/>
          <w:bdr w:val="none" w:sz="0" w:space="0" w:color="auto" w:frame="1"/>
        </w:rPr>
        <w:tab/>
      </w:r>
      <w:r w:rsidRPr="005F7C7A">
        <w:rPr>
          <w:color w:val="auto"/>
          <w:sz w:val="24"/>
          <w:szCs w:val="24"/>
          <w:bdr w:val="none" w:sz="0" w:space="0" w:color="auto" w:frame="1"/>
        </w:rPr>
        <w:t xml:space="preserve">time setting up a corporation, the institute </w:t>
      </w:r>
      <w:r w:rsidR="005F7C7A">
        <w:rPr>
          <w:color w:val="auto"/>
          <w:sz w:val="24"/>
          <w:szCs w:val="24"/>
          <w:bdr w:val="none" w:sz="0" w:space="0" w:color="auto" w:frame="1"/>
        </w:rPr>
        <w:t xml:space="preserve">decides </w:t>
      </w:r>
      <w:r w:rsidRPr="005F7C7A">
        <w:rPr>
          <w:color w:val="auto"/>
          <w:sz w:val="24"/>
          <w:szCs w:val="24"/>
          <w:bdr w:val="none" w:sz="0" w:space="0" w:color="auto" w:frame="1"/>
        </w:rPr>
        <w:t>what assets will</w:t>
      </w:r>
      <w:r w:rsidR="005F7C7A">
        <w:rPr>
          <w:color w:val="auto"/>
          <w:sz w:val="24"/>
          <w:szCs w:val="24"/>
          <w:bdr w:val="none" w:sz="0" w:space="0" w:color="auto" w:frame="1"/>
        </w:rPr>
        <w:t xml:space="preserve"> b</w:t>
      </w:r>
      <w:r w:rsidRPr="005F7C7A">
        <w:rPr>
          <w:color w:val="auto"/>
          <w:sz w:val="24"/>
          <w:szCs w:val="24"/>
          <w:bdr w:val="none" w:sz="0" w:space="0" w:color="auto" w:frame="1"/>
        </w:rPr>
        <w:t>elong to it;</w:t>
      </w:r>
    </w:p>
    <w:p w14:paraId="2BBD0DED" w14:textId="15150CE7" w:rsidR="00185390" w:rsidRPr="005F7C7A" w:rsidRDefault="00185390" w:rsidP="005F7C7A">
      <w:pPr>
        <w:pStyle w:val="NoSpacing"/>
        <w:ind w:left="720" w:firstLine="720"/>
        <w:rPr>
          <w:color w:val="auto"/>
          <w:sz w:val="24"/>
          <w:szCs w:val="24"/>
          <w:bdr w:val="none" w:sz="0" w:space="0" w:color="auto" w:frame="1"/>
        </w:rPr>
      </w:pPr>
      <w:r w:rsidRPr="005F7C7A">
        <w:rPr>
          <w:color w:val="auto"/>
          <w:sz w:val="24"/>
          <w:szCs w:val="24"/>
          <w:bdr w:val="none" w:sz="0" w:space="0" w:color="auto" w:frame="1"/>
        </w:rPr>
        <w:t xml:space="preserve">additional assets can always be added.  </w:t>
      </w:r>
    </w:p>
    <w:p w14:paraId="0E7544B1" w14:textId="24C2B5EF" w:rsidR="005F7C7A" w:rsidRDefault="005F7C7A" w:rsidP="00B86F70">
      <w:pPr>
        <w:pStyle w:val="NoSpacing"/>
      </w:pPr>
    </w:p>
    <w:p w14:paraId="5CCA49A5" w14:textId="57782524" w:rsidR="00F845BB" w:rsidRDefault="00F845BB" w:rsidP="00B86F70">
      <w:pPr>
        <w:pStyle w:val="NoSpacing"/>
      </w:pPr>
    </w:p>
    <w:p w14:paraId="46FD6255" w14:textId="639CB915" w:rsidR="00185390" w:rsidRPr="00361340" w:rsidRDefault="00185390" w:rsidP="00185390">
      <w:pPr>
        <w:pStyle w:val="Body"/>
        <w:rPr>
          <w:rFonts w:asciiTheme="minorHAnsi" w:hAnsiTheme="minorHAnsi" w:cstheme="minorHAnsi"/>
          <w:color w:val="auto"/>
          <w:sz w:val="24"/>
          <w:szCs w:val="24"/>
        </w:rPr>
      </w:pPr>
      <w:r w:rsidRPr="00361340">
        <w:rPr>
          <w:rFonts w:asciiTheme="minorHAnsi" w:hAnsiTheme="minorHAnsi" w:cstheme="minorHAnsi"/>
          <w:b/>
          <w:color w:val="auto"/>
          <w:sz w:val="24"/>
          <w:szCs w:val="24"/>
        </w:rPr>
        <w:t xml:space="preserve">COVENANT </w:t>
      </w:r>
      <w:r w:rsidRPr="00361340">
        <w:rPr>
          <w:rFonts w:asciiTheme="minorHAnsi" w:hAnsiTheme="minorHAnsi" w:cstheme="minorHAnsi"/>
          <w:color w:val="auto"/>
          <w:sz w:val="24"/>
          <w:szCs w:val="24"/>
        </w:rPr>
        <w:t xml:space="preserve">-- in general this is an agreement, usually formal, between two or more persons or </w:t>
      </w:r>
    </w:p>
    <w:p w14:paraId="01B2397D" w14:textId="77777777" w:rsidR="00185390" w:rsidRPr="00361340" w:rsidRDefault="00185390" w:rsidP="00185390">
      <w:pPr>
        <w:pStyle w:val="Body"/>
        <w:rPr>
          <w:rFonts w:asciiTheme="minorHAnsi" w:hAnsiTheme="minorHAnsi" w:cstheme="minorHAnsi"/>
          <w:color w:val="auto"/>
          <w:sz w:val="24"/>
          <w:szCs w:val="24"/>
        </w:rPr>
      </w:pPr>
      <w:r w:rsidRPr="00361340">
        <w:rPr>
          <w:rFonts w:asciiTheme="minorHAnsi" w:hAnsiTheme="minorHAnsi" w:cstheme="minorHAnsi"/>
          <w:color w:val="auto"/>
          <w:sz w:val="24"/>
          <w:szCs w:val="24"/>
        </w:rPr>
        <w:tab/>
        <w:t>entities to do or not do something specified.</w:t>
      </w:r>
    </w:p>
    <w:p w14:paraId="2D542563" w14:textId="77777777" w:rsidR="00185390" w:rsidRPr="00361340" w:rsidRDefault="00185390" w:rsidP="00185390">
      <w:pPr>
        <w:pStyle w:val="Body"/>
        <w:rPr>
          <w:rFonts w:asciiTheme="minorHAnsi" w:hAnsiTheme="minorHAnsi" w:cstheme="minorHAnsi"/>
          <w:color w:val="auto"/>
          <w:sz w:val="24"/>
          <w:szCs w:val="24"/>
        </w:rPr>
      </w:pPr>
    </w:p>
    <w:p w14:paraId="102B0A8E" w14:textId="43D9053B" w:rsidR="00185390" w:rsidRPr="00361340" w:rsidRDefault="00185390" w:rsidP="00185390">
      <w:pPr>
        <w:pStyle w:val="Body"/>
        <w:ind w:firstLine="720"/>
        <w:rPr>
          <w:rFonts w:asciiTheme="minorHAnsi" w:hAnsiTheme="minorHAnsi" w:cstheme="minorHAnsi"/>
          <w:color w:val="auto"/>
          <w:sz w:val="24"/>
          <w:szCs w:val="24"/>
        </w:rPr>
      </w:pPr>
      <w:r w:rsidRPr="00361340">
        <w:rPr>
          <w:rFonts w:asciiTheme="minorHAnsi" w:hAnsiTheme="minorHAnsi" w:cstheme="minorHAnsi"/>
          <w:b/>
          <w:color w:val="auto"/>
          <w:sz w:val="24"/>
          <w:szCs w:val="24"/>
        </w:rPr>
        <w:t>CANONICAL COVENANT</w:t>
      </w:r>
      <w:r w:rsidRPr="00361340">
        <w:rPr>
          <w:rFonts w:asciiTheme="minorHAnsi" w:hAnsiTheme="minorHAnsi" w:cstheme="minorHAnsi"/>
          <w:color w:val="auto"/>
          <w:sz w:val="24"/>
          <w:szCs w:val="24"/>
        </w:rPr>
        <w:t xml:space="preserve"> -- an agreement between an institute facing serious </w:t>
      </w:r>
    </w:p>
    <w:p w14:paraId="5E40ADEB" w14:textId="77777777" w:rsidR="00185390" w:rsidRPr="00361340" w:rsidRDefault="00185390" w:rsidP="00185390">
      <w:pPr>
        <w:pStyle w:val="Body"/>
        <w:ind w:firstLine="720"/>
        <w:rPr>
          <w:rFonts w:asciiTheme="minorHAnsi" w:hAnsiTheme="minorHAnsi" w:cstheme="minorHAnsi"/>
          <w:color w:val="auto"/>
          <w:sz w:val="24"/>
          <w:szCs w:val="24"/>
        </w:rPr>
      </w:pPr>
      <w:r w:rsidRPr="00361340">
        <w:rPr>
          <w:rFonts w:asciiTheme="minorHAnsi" w:hAnsiTheme="minorHAnsi" w:cstheme="minorHAnsi"/>
          <w:color w:val="auto"/>
          <w:sz w:val="24"/>
          <w:szCs w:val="24"/>
        </w:rPr>
        <w:tab/>
        <w:t xml:space="preserve">limitations in being able to handle its canonical governance and/or its corporation </w:t>
      </w:r>
    </w:p>
    <w:p w14:paraId="725D0362" w14:textId="77777777" w:rsidR="00185390" w:rsidRPr="00361340" w:rsidRDefault="00185390" w:rsidP="00185390">
      <w:pPr>
        <w:pStyle w:val="Body"/>
        <w:ind w:firstLine="720"/>
        <w:rPr>
          <w:rFonts w:asciiTheme="minorHAnsi" w:hAnsiTheme="minorHAnsi" w:cstheme="minorHAnsi"/>
          <w:color w:val="auto"/>
          <w:sz w:val="24"/>
          <w:szCs w:val="24"/>
        </w:rPr>
      </w:pPr>
      <w:r w:rsidRPr="00361340">
        <w:rPr>
          <w:rFonts w:asciiTheme="minorHAnsi" w:hAnsiTheme="minorHAnsi" w:cstheme="minorHAnsi"/>
          <w:color w:val="auto"/>
          <w:sz w:val="24"/>
          <w:szCs w:val="24"/>
        </w:rPr>
        <w:tab/>
        <w:t>responsibilities (civil management) with another party; this agreement can be</w:t>
      </w:r>
    </w:p>
    <w:p w14:paraId="7557BFD5" w14:textId="77777777" w:rsidR="00185390" w:rsidRPr="00361340" w:rsidRDefault="00185390" w:rsidP="00185390">
      <w:pPr>
        <w:pStyle w:val="Body"/>
        <w:ind w:left="1440"/>
        <w:rPr>
          <w:rFonts w:asciiTheme="minorHAnsi" w:hAnsiTheme="minorHAnsi" w:cstheme="minorHAnsi"/>
          <w:color w:val="auto"/>
          <w:sz w:val="24"/>
          <w:szCs w:val="24"/>
        </w:rPr>
      </w:pPr>
      <w:r w:rsidRPr="00361340">
        <w:rPr>
          <w:rFonts w:asciiTheme="minorHAnsi" w:hAnsiTheme="minorHAnsi" w:cstheme="minorHAnsi"/>
          <w:color w:val="auto"/>
          <w:sz w:val="24"/>
          <w:szCs w:val="24"/>
        </w:rPr>
        <w:t>solely for handling civil management (in part or entirely) or can be solely for handling canonical governance or can be for both civil management and canonical governance; when the agreement entails canonical governance the approval of either the Vatican (if pontifical) or of the bishop (if diocesan) is required to be implement it.</w:t>
      </w:r>
    </w:p>
    <w:p w14:paraId="42674AAF" w14:textId="77777777" w:rsidR="00185390" w:rsidRPr="00361340" w:rsidRDefault="00185390" w:rsidP="00185390">
      <w:pPr>
        <w:pStyle w:val="Body"/>
        <w:rPr>
          <w:rFonts w:asciiTheme="minorHAnsi" w:hAnsiTheme="minorHAnsi" w:cstheme="minorHAnsi"/>
          <w:color w:val="auto"/>
          <w:sz w:val="24"/>
          <w:szCs w:val="24"/>
        </w:rPr>
      </w:pPr>
      <w:r w:rsidRPr="00361340">
        <w:rPr>
          <w:rFonts w:asciiTheme="minorHAnsi" w:hAnsiTheme="minorHAnsi" w:cstheme="minorHAnsi"/>
          <w:color w:val="auto"/>
          <w:sz w:val="24"/>
          <w:szCs w:val="24"/>
        </w:rPr>
        <w:tab/>
      </w:r>
      <w:r w:rsidRPr="00361340">
        <w:rPr>
          <w:rFonts w:asciiTheme="minorHAnsi" w:hAnsiTheme="minorHAnsi" w:cstheme="minorHAnsi"/>
          <w:color w:val="auto"/>
          <w:sz w:val="24"/>
          <w:szCs w:val="24"/>
        </w:rPr>
        <w:tab/>
      </w:r>
    </w:p>
    <w:p w14:paraId="0FA9029B" w14:textId="77777777" w:rsidR="00185390" w:rsidRPr="00361340" w:rsidRDefault="00185390" w:rsidP="00185390">
      <w:pPr>
        <w:pStyle w:val="Body"/>
        <w:ind w:left="720" w:firstLine="720"/>
        <w:rPr>
          <w:rFonts w:asciiTheme="minorHAnsi" w:hAnsiTheme="minorHAnsi" w:cstheme="minorHAnsi"/>
          <w:i/>
          <w:color w:val="auto"/>
          <w:sz w:val="24"/>
          <w:szCs w:val="24"/>
        </w:rPr>
      </w:pPr>
      <w:r w:rsidRPr="00361340">
        <w:rPr>
          <w:rFonts w:asciiTheme="minorHAnsi" w:hAnsiTheme="minorHAnsi" w:cstheme="minorHAnsi"/>
          <w:i/>
          <w:color w:val="auto"/>
          <w:sz w:val="24"/>
          <w:szCs w:val="24"/>
        </w:rPr>
        <w:t xml:space="preserve">Note: no two canonical covenant agreements are the same for the agreements </w:t>
      </w:r>
    </w:p>
    <w:p w14:paraId="61D59E6B" w14:textId="77777777" w:rsidR="00185390" w:rsidRPr="00361340" w:rsidRDefault="00185390" w:rsidP="00185390">
      <w:pPr>
        <w:pStyle w:val="Body"/>
        <w:rPr>
          <w:rFonts w:asciiTheme="minorHAnsi" w:hAnsiTheme="minorHAnsi" w:cstheme="minorHAnsi"/>
          <w:i/>
          <w:color w:val="auto"/>
          <w:sz w:val="24"/>
          <w:szCs w:val="24"/>
        </w:rPr>
      </w:pPr>
      <w:r w:rsidRPr="00361340">
        <w:rPr>
          <w:rFonts w:asciiTheme="minorHAnsi" w:hAnsiTheme="minorHAnsi" w:cstheme="minorHAnsi"/>
          <w:i/>
          <w:color w:val="auto"/>
          <w:sz w:val="24"/>
          <w:szCs w:val="24"/>
        </w:rPr>
        <w:tab/>
      </w:r>
      <w:r w:rsidRPr="00361340">
        <w:rPr>
          <w:rFonts w:asciiTheme="minorHAnsi" w:hAnsiTheme="minorHAnsi" w:cstheme="minorHAnsi"/>
          <w:i/>
          <w:color w:val="auto"/>
          <w:sz w:val="24"/>
          <w:szCs w:val="24"/>
        </w:rPr>
        <w:tab/>
        <w:t xml:space="preserve">are developed to fit the situation of the institute seeking it. </w:t>
      </w:r>
    </w:p>
    <w:p w14:paraId="5B2B4BDB" w14:textId="77777777" w:rsidR="00185390" w:rsidRPr="00361340" w:rsidRDefault="00185390" w:rsidP="00185390">
      <w:pPr>
        <w:tabs>
          <w:tab w:val="left" w:pos="3975"/>
        </w:tabs>
        <w:rPr>
          <w:rFonts w:eastAsia="Times New Roman" w:cstheme="minorHAnsi"/>
          <w:sz w:val="24"/>
          <w:szCs w:val="24"/>
          <w:bdr w:val="none" w:sz="0" w:space="0" w:color="auto" w:frame="1"/>
        </w:rPr>
      </w:pPr>
    </w:p>
    <w:p w14:paraId="44D6612E" w14:textId="77777777" w:rsidR="00185390" w:rsidRPr="00361340" w:rsidRDefault="00185390" w:rsidP="00185390">
      <w:pPr>
        <w:rPr>
          <w:rFonts w:eastAsia="Arial Unicode MS" w:cstheme="minorHAnsi"/>
          <w:sz w:val="24"/>
          <w:szCs w:val="24"/>
          <w:shd w:val="clear" w:color="auto" w:fill="FFFFFF"/>
        </w:rPr>
      </w:pPr>
      <w:r w:rsidRPr="00361340">
        <w:rPr>
          <w:rFonts w:cstheme="minorHAnsi"/>
          <w:b/>
          <w:sz w:val="24"/>
          <w:szCs w:val="24"/>
        </w:rPr>
        <w:t>ENTITY</w:t>
      </w:r>
      <w:r w:rsidRPr="00361340">
        <w:rPr>
          <w:rFonts w:cstheme="minorHAnsi"/>
          <w:sz w:val="24"/>
          <w:szCs w:val="24"/>
        </w:rPr>
        <w:t xml:space="preserve">-- in general this is </w:t>
      </w:r>
      <w:r w:rsidRPr="00361340">
        <w:rPr>
          <w:rFonts w:cstheme="minorHAnsi"/>
          <w:sz w:val="24"/>
          <w:szCs w:val="24"/>
          <w:shd w:val="clear" w:color="auto" w:fill="FFFFFF"/>
        </w:rPr>
        <w:t xml:space="preserve">something that has a real existence, a thing. </w:t>
      </w:r>
    </w:p>
    <w:p w14:paraId="110F3AC9" w14:textId="6143A0E5" w:rsidR="00185390" w:rsidRPr="00361340" w:rsidRDefault="00185390" w:rsidP="005F7C7A">
      <w:pPr>
        <w:pStyle w:val="Body"/>
        <w:rPr>
          <w:rFonts w:asciiTheme="minorHAnsi" w:hAnsiTheme="minorHAnsi" w:cstheme="minorHAnsi"/>
          <w:color w:val="auto"/>
          <w:sz w:val="24"/>
          <w:szCs w:val="24"/>
        </w:rPr>
      </w:pPr>
      <w:r w:rsidRPr="00361340">
        <w:rPr>
          <w:rFonts w:asciiTheme="minorHAnsi" w:hAnsiTheme="minorHAnsi" w:cstheme="minorHAnsi"/>
          <w:color w:val="auto"/>
          <w:sz w:val="24"/>
          <w:szCs w:val="24"/>
        </w:rPr>
        <w:tab/>
      </w:r>
      <w:r w:rsidRPr="00361340">
        <w:rPr>
          <w:rFonts w:asciiTheme="minorHAnsi" w:hAnsiTheme="minorHAnsi" w:cstheme="minorHAnsi"/>
          <w:b/>
          <w:color w:val="auto"/>
          <w:sz w:val="24"/>
          <w:szCs w:val="24"/>
        </w:rPr>
        <w:t>CANONICAL ENTITY FOR RELIGIOUS LIFE</w:t>
      </w:r>
      <w:r w:rsidRPr="00361340">
        <w:rPr>
          <w:rFonts w:asciiTheme="minorHAnsi" w:hAnsiTheme="minorHAnsi" w:cstheme="minorHAnsi"/>
          <w:color w:val="auto"/>
          <w:sz w:val="24"/>
          <w:szCs w:val="24"/>
        </w:rPr>
        <w:t xml:space="preserve"> -- a way of life formally approved by </w:t>
      </w:r>
    </w:p>
    <w:p w14:paraId="104EE7A5" w14:textId="77777777" w:rsidR="00185390" w:rsidRPr="00361340" w:rsidRDefault="00185390" w:rsidP="00185390">
      <w:pPr>
        <w:pStyle w:val="Body"/>
        <w:ind w:firstLine="720"/>
        <w:rPr>
          <w:rFonts w:asciiTheme="minorHAnsi" w:hAnsiTheme="minorHAnsi" w:cstheme="minorHAnsi"/>
          <w:color w:val="auto"/>
          <w:sz w:val="24"/>
          <w:szCs w:val="24"/>
        </w:rPr>
      </w:pPr>
      <w:r w:rsidRPr="00361340">
        <w:rPr>
          <w:rFonts w:asciiTheme="minorHAnsi" w:hAnsiTheme="minorHAnsi" w:cstheme="minorHAnsi"/>
          <w:color w:val="auto"/>
          <w:sz w:val="24"/>
          <w:szCs w:val="24"/>
        </w:rPr>
        <w:tab/>
        <w:t xml:space="preserve">either the Vatican (a pontifical institute) OR the diocesan bishop (a diocesan </w:t>
      </w:r>
    </w:p>
    <w:p w14:paraId="3E196861" w14:textId="77777777" w:rsidR="00185390" w:rsidRPr="00361340" w:rsidRDefault="00185390" w:rsidP="00185390">
      <w:pPr>
        <w:pStyle w:val="Body"/>
        <w:ind w:firstLine="720"/>
        <w:rPr>
          <w:rFonts w:asciiTheme="minorHAnsi" w:hAnsiTheme="minorHAnsi" w:cstheme="minorHAnsi"/>
          <w:color w:val="auto"/>
          <w:sz w:val="24"/>
          <w:szCs w:val="24"/>
        </w:rPr>
      </w:pPr>
      <w:r w:rsidRPr="00361340">
        <w:rPr>
          <w:rFonts w:asciiTheme="minorHAnsi" w:hAnsiTheme="minorHAnsi" w:cstheme="minorHAnsi"/>
          <w:color w:val="auto"/>
          <w:sz w:val="24"/>
          <w:szCs w:val="24"/>
        </w:rPr>
        <w:tab/>
        <w:t xml:space="preserve">institute within this bishop’s diocese); the three categories of canonical entity for </w:t>
      </w:r>
    </w:p>
    <w:p w14:paraId="6FC616FE" w14:textId="77777777" w:rsidR="00185390" w:rsidRPr="00361340" w:rsidRDefault="00185390" w:rsidP="00185390">
      <w:pPr>
        <w:pStyle w:val="Body"/>
        <w:ind w:left="720" w:firstLine="720"/>
        <w:rPr>
          <w:rFonts w:asciiTheme="minorHAnsi" w:hAnsiTheme="minorHAnsi" w:cstheme="minorHAnsi"/>
          <w:color w:val="auto"/>
          <w:sz w:val="24"/>
          <w:szCs w:val="24"/>
        </w:rPr>
      </w:pPr>
      <w:r w:rsidRPr="00361340">
        <w:rPr>
          <w:rFonts w:asciiTheme="minorHAnsi" w:hAnsiTheme="minorHAnsi" w:cstheme="minorHAnsi"/>
          <w:color w:val="auto"/>
          <w:sz w:val="24"/>
          <w:szCs w:val="24"/>
        </w:rPr>
        <w:t xml:space="preserve"> religious life recognized in canon law are:</w:t>
      </w:r>
    </w:p>
    <w:p w14:paraId="1D6D1299" w14:textId="77777777" w:rsidR="00185390" w:rsidRPr="00361340" w:rsidRDefault="00185390" w:rsidP="00185390">
      <w:pPr>
        <w:pStyle w:val="Body"/>
        <w:ind w:left="1800" w:hanging="360"/>
        <w:rPr>
          <w:rFonts w:asciiTheme="minorHAnsi" w:hAnsiTheme="minorHAnsi" w:cstheme="minorHAnsi"/>
          <w:color w:val="auto"/>
          <w:sz w:val="24"/>
          <w:szCs w:val="24"/>
        </w:rPr>
      </w:pPr>
    </w:p>
    <w:p w14:paraId="7C6F4907" w14:textId="77777777" w:rsidR="00185390" w:rsidRPr="00361340" w:rsidRDefault="00185390" w:rsidP="00185390">
      <w:pPr>
        <w:pStyle w:val="Body"/>
        <w:ind w:left="1800" w:hanging="360"/>
        <w:rPr>
          <w:rFonts w:asciiTheme="minorHAnsi" w:hAnsiTheme="minorHAnsi" w:cstheme="minorHAnsi"/>
          <w:color w:val="auto"/>
          <w:sz w:val="24"/>
          <w:szCs w:val="24"/>
        </w:rPr>
      </w:pPr>
      <w:r w:rsidRPr="00361340">
        <w:rPr>
          <w:rFonts w:asciiTheme="minorHAnsi" w:hAnsiTheme="minorHAnsi" w:cstheme="minorHAnsi"/>
          <w:color w:val="auto"/>
          <w:sz w:val="24"/>
          <w:szCs w:val="24"/>
        </w:rPr>
        <w:t>--</w:t>
      </w:r>
      <w:r w:rsidRPr="00361340">
        <w:rPr>
          <w:rFonts w:asciiTheme="minorHAnsi" w:hAnsiTheme="minorHAnsi" w:cstheme="minorHAnsi"/>
          <w:b/>
          <w:color w:val="auto"/>
          <w:sz w:val="24"/>
          <w:szCs w:val="24"/>
        </w:rPr>
        <w:t xml:space="preserve">RELIGIOUS INSTITUTE </w:t>
      </w:r>
      <w:r w:rsidRPr="00361340">
        <w:rPr>
          <w:rFonts w:asciiTheme="minorHAnsi" w:hAnsiTheme="minorHAnsi" w:cstheme="minorHAnsi"/>
          <w:color w:val="auto"/>
          <w:sz w:val="24"/>
          <w:szCs w:val="24"/>
        </w:rPr>
        <w:t>(includes congregations and monasteries) is “…a society in which members, according to proper law, pronounce public vows, either perpetual or temporary which are to be renewed… and lead a life of brothers or sisters in common.” See canons 607-709 for the norms governing this way of religious life.</w:t>
      </w:r>
    </w:p>
    <w:p w14:paraId="54517C64" w14:textId="77777777" w:rsidR="00185390" w:rsidRPr="00361340" w:rsidRDefault="00185390" w:rsidP="00185390">
      <w:pPr>
        <w:pStyle w:val="Body"/>
        <w:ind w:left="1800" w:hanging="360"/>
        <w:rPr>
          <w:rFonts w:asciiTheme="minorHAnsi" w:hAnsiTheme="minorHAnsi" w:cstheme="minorHAnsi"/>
          <w:color w:val="auto"/>
          <w:sz w:val="24"/>
          <w:szCs w:val="24"/>
        </w:rPr>
      </w:pPr>
    </w:p>
    <w:p w14:paraId="551DE311" w14:textId="77777777" w:rsidR="00185390" w:rsidRPr="00361340" w:rsidRDefault="00185390" w:rsidP="00185390">
      <w:pPr>
        <w:pStyle w:val="Body"/>
        <w:ind w:left="1800" w:hanging="360"/>
        <w:rPr>
          <w:rFonts w:asciiTheme="minorHAnsi" w:hAnsiTheme="minorHAnsi" w:cstheme="minorHAnsi"/>
          <w:color w:val="auto"/>
          <w:sz w:val="24"/>
          <w:szCs w:val="24"/>
        </w:rPr>
      </w:pPr>
      <w:r w:rsidRPr="00361340">
        <w:rPr>
          <w:rFonts w:asciiTheme="minorHAnsi" w:hAnsiTheme="minorHAnsi" w:cstheme="minorHAnsi"/>
          <w:color w:val="auto"/>
          <w:sz w:val="24"/>
          <w:szCs w:val="24"/>
        </w:rPr>
        <w:t>--</w:t>
      </w:r>
      <w:r w:rsidRPr="00361340">
        <w:rPr>
          <w:rFonts w:asciiTheme="minorHAnsi" w:hAnsiTheme="minorHAnsi" w:cstheme="minorHAnsi"/>
          <w:b/>
          <w:color w:val="auto"/>
          <w:sz w:val="24"/>
          <w:szCs w:val="24"/>
        </w:rPr>
        <w:t>SECULAR INSTITUTE</w:t>
      </w:r>
      <w:r w:rsidRPr="00361340">
        <w:rPr>
          <w:rFonts w:asciiTheme="minorHAnsi" w:hAnsiTheme="minorHAnsi" w:cstheme="minorHAnsi"/>
          <w:color w:val="auto"/>
          <w:sz w:val="24"/>
          <w:szCs w:val="24"/>
        </w:rPr>
        <w:t xml:space="preserve"> is way of life in which the members “…living in the world, strive for the perfection of charity and seek to contribute to sanctification of the world, especially from within.” See canons 710-730 for the norms governing this way of religious life.</w:t>
      </w:r>
    </w:p>
    <w:p w14:paraId="769CDBBD" w14:textId="77777777" w:rsidR="00185390" w:rsidRPr="00361340" w:rsidRDefault="00185390" w:rsidP="00185390">
      <w:pPr>
        <w:pStyle w:val="Body"/>
        <w:ind w:left="1800" w:hanging="360"/>
        <w:rPr>
          <w:rFonts w:asciiTheme="minorHAnsi" w:hAnsiTheme="minorHAnsi" w:cstheme="minorHAnsi"/>
          <w:color w:val="auto"/>
          <w:sz w:val="24"/>
          <w:szCs w:val="24"/>
        </w:rPr>
      </w:pPr>
    </w:p>
    <w:p w14:paraId="7AA6D652" w14:textId="77777777" w:rsidR="00185390" w:rsidRPr="00361340" w:rsidRDefault="00185390" w:rsidP="00185390">
      <w:pPr>
        <w:pStyle w:val="Body"/>
        <w:ind w:left="1800" w:hanging="360"/>
        <w:rPr>
          <w:rFonts w:asciiTheme="minorHAnsi" w:hAnsiTheme="minorHAnsi" w:cstheme="minorHAnsi"/>
          <w:color w:val="auto"/>
          <w:sz w:val="24"/>
          <w:szCs w:val="24"/>
        </w:rPr>
      </w:pPr>
      <w:r w:rsidRPr="00361340">
        <w:rPr>
          <w:rFonts w:asciiTheme="minorHAnsi" w:hAnsiTheme="minorHAnsi" w:cstheme="minorHAnsi"/>
          <w:color w:val="auto"/>
          <w:sz w:val="24"/>
          <w:szCs w:val="24"/>
        </w:rPr>
        <w:t>--</w:t>
      </w:r>
      <w:r w:rsidRPr="00361340">
        <w:rPr>
          <w:rFonts w:asciiTheme="minorHAnsi" w:hAnsiTheme="minorHAnsi" w:cstheme="minorHAnsi"/>
          <w:b/>
          <w:color w:val="auto"/>
          <w:sz w:val="24"/>
          <w:szCs w:val="24"/>
        </w:rPr>
        <w:t>SOCIETY OF APOSTOLIC LIFE</w:t>
      </w:r>
      <w:r w:rsidRPr="00361340">
        <w:rPr>
          <w:rFonts w:asciiTheme="minorHAnsi" w:hAnsiTheme="minorHAnsi" w:cstheme="minorHAnsi"/>
          <w:color w:val="auto"/>
          <w:sz w:val="24"/>
          <w:szCs w:val="24"/>
        </w:rPr>
        <w:t xml:space="preserve"> is a way of life, while resembling institutes of consecrated life, in which “…their members without religious vows, pursue the apostolic purpose proper to [it] and, leading a life in common as brothers </w:t>
      </w:r>
    </w:p>
    <w:p w14:paraId="5626392D" w14:textId="77777777" w:rsidR="00185390" w:rsidRPr="00361340" w:rsidRDefault="00185390" w:rsidP="00185390">
      <w:pPr>
        <w:pStyle w:val="Body"/>
        <w:ind w:left="1800" w:hanging="360"/>
        <w:rPr>
          <w:rFonts w:asciiTheme="minorHAnsi" w:hAnsiTheme="minorHAnsi" w:cstheme="minorHAnsi"/>
          <w:color w:val="auto"/>
          <w:sz w:val="24"/>
          <w:szCs w:val="24"/>
        </w:rPr>
      </w:pPr>
      <w:r w:rsidRPr="00361340">
        <w:rPr>
          <w:rFonts w:asciiTheme="minorHAnsi" w:hAnsiTheme="minorHAnsi" w:cstheme="minorHAnsi"/>
          <w:color w:val="auto"/>
          <w:sz w:val="24"/>
          <w:szCs w:val="24"/>
        </w:rPr>
        <w:lastRenderedPageBreak/>
        <w:tab/>
        <w:t>and sisters according to their proper manner of life, strive for the perfection of charity through the observance of constitutions.” See canons 731-746 for the norms governing this way of religious life.</w:t>
      </w:r>
    </w:p>
    <w:p w14:paraId="136C5788" w14:textId="77777777" w:rsidR="00185390" w:rsidRPr="00361340" w:rsidRDefault="00185390" w:rsidP="00185390">
      <w:pPr>
        <w:ind w:left="720"/>
        <w:rPr>
          <w:rFonts w:eastAsia="Times New Roman" w:cstheme="minorHAnsi"/>
          <w:b/>
          <w:sz w:val="24"/>
          <w:szCs w:val="24"/>
          <w:bdr w:val="none" w:sz="0" w:space="0" w:color="auto" w:frame="1"/>
        </w:rPr>
      </w:pPr>
    </w:p>
    <w:p w14:paraId="3E66AA43" w14:textId="77777777" w:rsidR="00185390" w:rsidRPr="00361340" w:rsidRDefault="00185390" w:rsidP="00185390">
      <w:pPr>
        <w:pStyle w:val="Body"/>
        <w:rPr>
          <w:rFonts w:asciiTheme="minorHAnsi" w:hAnsiTheme="minorHAnsi" w:cstheme="minorHAnsi"/>
          <w:color w:val="auto"/>
          <w:sz w:val="24"/>
          <w:szCs w:val="24"/>
        </w:rPr>
      </w:pPr>
      <w:r w:rsidRPr="00361340">
        <w:rPr>
          <w:rFonts w:asciiTheme="minorHAnsi" w:hAnsiTheme="minorHAnsi" w:cstheme="minorHAnsi"/>
          <w:b/>
          <w:color w:val="auto"/>
          <w:sz w:val="24"/>
          <w:szCs w:val="24"/>
        </w:rPr>
        <w:t>FEDERATION</w:t>
      </w:r>
      <w:r w:rsidRPr="00361340">
        <w:rPr>
          <w:rFonts w:asciiTheme="minorHAnsi" w:hAnsiTheme="minorHAnsi" w:cstheme="minorHAnsi"/>
          <w:color w:val="auto"/>
          <w:sz w:val="24"/>
          <w:szCs w:val="24"/>
        </w:rPr>
        <w:t xml:space="preserve"> -- in general, to provide for spiritual and pastoral support and sharing of ideas a </w:t>
      </w:r>
    </w:p>
    <w:p w14:paraId="039EAC7A" w14:textId="77777777" w:rsidR="00185390" w:rsidRPr="00361340" w:rsidRDefault="00185390" w:rsidP="00185390">
      <w:pPr>
        <w:pStyle w:val="Body"/>
        <w:rPr>
          <w:rFonts w:asciiTheme="minorHAnsi" w:hAnsiTheme="minorHAnsi" w:cstheme="minorHAnsi"/>
          <w:color w:val="auto"/>
          <w:sz w:val="24"/>
          <w:szCs w:val="24"/>
        </w:rPr>
      </w:pPr>
      <w:r w:rsidRPr="00361340">
        <w:rPr>
          <w:rFonts w:asciiTheme="minorHAnsi" w:hAnsiTheme="minorHAnsi" w:cstheme="minorHAnsi"/>
          <w:color w:val="auto"/>
          <w:sz w:val="24"/>
          <w:szCs w:val="24"/>
        </w:rPr>
        <w:tab/>
        <w:t xml:space="preserve">group of religious institutes can form a federation; there are two types of federations in </w:t>
      </w:r>
    </w:p>
    <w:p w14:paraId="794B7984" w14:textId="77777777" w:rsidR="00185390" w:rsidRPr="00361340" w:rsidRDefault="00185390" w:rsidP="00185390">
      <w:pPr>
        <w:pStyle w:val="Body"/>
        <w:rPr>
          <w:rFonts w:asciiTheme="minorHAnsi" w:hAnsiTheme="minorHAnsi" w:cstheme="minorHAnsi"/>
          <w:color w:val="auto"/>
          <w:sz w:val="24"/>
          <w:szCs w:val="24"/>
        </w:rPr>
      </w:pPr>
      <w:r w:rsidRPr="00361340">
        <w:rPr>
          <w:rFonts w:asciiTheme="minorHAnsi" w:hAnsiTheme="minorHAnsi" w:cstheme="minorHAnsi"/>
          <w:color w:val="auto"/>
          <w:sz w:val="24"/>
          <w:szCs w:val="24"/>
        </w:rPr>
        <w:tab/>
        <w:t>the Church:</w:t>
      </w:r>
    </w:p>
    <w:p w14:paraId="5F81BBCE" w14:textId="7A7AEA1B" w:rsidR="00185390" w:rsidRDefault="00185390" w:rsidP="00185390">
      <w:pPr>
        <w:pStyle w:val="Body"/>
        <w:rPr>
          <w:rFonts w:asciiTheme="minorHAnsi" w:hAnsiTheme="minorHAnsi" w:cstheme="minorHAnsi"/>
          <w:color w:val="auto"/>
          <w:sz w:val="24"/>
          <w:szCs w:val="24"/>
        </w:rPr>
      </w:pPr>
    </w:p>
    <w:p w14:paraId="0F0EBB9C" w14:textId="77777777" w:rsidR="00185390" w:rsidRPr="00361340" w:rsidRDefault="00185390" w:rsidP="00185390">
      <w:pPr>
        <w:pStyle w:val="Body"/>
        <w:ind w:firstLine="720"/>
        <w:rPr>
          <w:rFonts w:asciiTheme="minorHAnsi" w:hAnsiTheme="minorHAnsi" w:cstheme="minorHAnsi"/>
          <w:color w:val="auto"/>
          <w:sz w:val="24"/>
          <w:szCs w:val="24"/>
        </w:rPr>
      </w:pPr>
      <w:r w:rsidRPr="00361340">
        <w:rPr>
          <w:rFonts w:asciiTheme="minorHAnsi" w:hAnsiTheme="minorHAnsi" w:cstheme="minorHAnsi"/>
          <w:color w:val="auto"/>
          <w:sz w:val="24"/>
          <w:szCs w:val="24"/>
        </w:rPr>
        <w:t xml:space="preserve">-- Formally approved federation has statutes approved by CICLSAL; if the approved </w:t>
      </w:r>
    </w:p>
    <w:p w14:paraId="4340071E" w14:textId="77777777" w:rsidR="00185390" w:rsidRPr="00361340" w:rsidRDefault="00185390" w:rsidP="00185390">
      <w:pPr>
        <w:pStyle w:val="Body"/>
        <w:ind w:firstLine="720"/>
        <w:rPr>
          <w:rFonts w:asciiTheme="minorHAnsi" w:hAnsiTheme="minorHAnsi" w:cstheme="minorHAnsi"/>
          <w:color w:val="auto"/>
          <w:sz w:val="24"/>
          <w:szCs w:val="24"/>
        </w:rPr>
      </w:pPr>
      <w:r w:rsidRPr="00361340">
        <w:rPr>
          <w:rFonts w:asciiTheme="minorHAnsi" w:hAnsiTheme="minorHAnsi" w:cstheme="minorHAnsi"/>
          <w:color w:val="auto"/>
          <w:sz w:val="24"/>
          <w:szCs w:val="24"/>
        </w:rPr>
        <w:tab/>
        <w:t xml:space="preserve">statutes specify, the federation leadership can exercise authority over its member </w:t>
      </w:r>
    </w:p>
    <w:p w14:paraId="0A5DF3A0" w14:textId="77777777" w:rsidR="00185390" w:rsidRPr="00361340" w:rsidRDefault="00185390" w:rsidP="00185390">
      <w:pPr>
        <w:pStyle w:val="Body"/>
        <w:ind w:firstLine="720"/>
        <w:rPr>
          <w:rFonts w:asciiTheme="minorHAnsi" w:hAnsiTheme="minorHAnsi" w:cstheme="minorHAnsi"/>
          <w:color w:val="auto"/>
          <w:sz w:val="24"/>
          <w:szCs w:val="24"/>
        </w:rPr>
      </w:pPr>
      <w:r w:rsidRPr="00361340">
        <w:rPr>
          <w:rFonts w:asciiTheme="minorHAnsi" w:hAnsiTheme="minorHAnsi" w:cstheme="minorHAnsi"/>
          <w:color w:val="auto"/>
          <w:sz w:val="24"/>
          <w:szCs w:val="24"/>
        </w:rPr>
        <w:tab/>
        <w:t>institutes in some matters.</w:t>
      </w:r>
    </w:p>
    <w:p w14:paraId="5157FFEA" w14:textId="77777777" w:rsidR="00185390" w:rsidRPr="00361340" w:rsidRDefault="00185390" w:rsidP="00185390">
      <w:pPr>
        <w:pStyle w:val="Body"/>
        <w:ind w:left="1440"/>
        <w:rPr>
          <w:rFonts w:asciiTheme="minorHAnsi" w:hAnsiTheme="minorHAnsi" w:cstheme="minorHAnsi"/>
          <w:color w:val="auto"/>
          <w:sz w:val="24"/>
          <w:szCs w:val="24"/>
        </w:rPr>
      </w:pPr>
    </w:p>
    <w:p w14:paraId="38019617" w14:textId="77777777" w:rsidR="00185390" w:rsidRPr="00361340" w:rsidRDefault="00185390" w:rsidP="00185390">
      <w:pPr>
        <w:pStyle w:val="Body"/>
        <w:ind w:firstLine="720"/>
        <w:rPr>
          <w:rFonts w:asciiTheme="minorHAnsi" w:hAnsiTheme="minorHAnsi" w:cstheme="minorHAnsi"/>
          <w:color w:val="auto"/>
          <w:sz w:val="24"/>
          <w:szCs w:val="24"/>
        </w:rPr>
      </w:pPr>
      <w:r w:rsidRPr="00361340">
        <w:rPr>
          <w:rFonts w:asciiTheme="minorHAnsi" w:hAnsiTheme="minorHAnsi" w:cstheme="minorHAnsi"/>
          <w:color w:val="auto"/>
          <w:sz w:val="24"/>
          <w:szCs w:val="24"/>
        </w:rPr>
        <w:t xml:space="preserve">--Informally approved federation has its statutes created and approved by the membership </w:t>
      </w:r>
    </w:p>
    <w:p w14:paraId="2FE7C148" w14:textId="77777777" w:rsidR="00185390" w:rsidRPr="00361340" w:rsidRDefault="00185390" w:rsidP="00185390">
      <w:pPr>
        <w:pStyle w:val="Body"/>
        <w:ind w:firstLine="720"/>
        <w:rPr>
          <w:rFonts w:asciiTheme="minorHAnsi" w:hAnsiTheme="minorHAnsi" w:cstheme="minorHAnsi"/>
          <w:color w:val="auto"/>
          <w:sz w:val="24"/>
          <w:szCs w:val="24"/>
        </w:rPr>
      </w:pPr>
      <w:r w:rsidRPr="00361340">
        <w:rPr>
          <w:rFonts w:asciiTheme="minorHAnsi" w:hAnsiTheme="minorHAnsi" w:cstheme="minorHAnsi"/>
          <w:color w:val="auto"/>
          <w:sz w:val="24"/>
          <w:szCs w:val="24"/>
        </w:rPr>
        <w:tab/>
        <w:t>but not sent to CICLSAL for approval; each of the member institutes retains its</w:t>
      </w:r>
    </w:p>
    <w:p w14:paraId="68EEA139" w14:textId="77777777" w:rsidR="00185390" w:rsidRPr="00361340" w:rsidRDefault="00185390" w:rsidP="00185390">
      <w:pPr>
        <w:pStyle w:val="Body"/>
        <w:ind w:left="720" w:firstLine="720"/>
        <w:rPr>
          <w:rFonts w:asciiTheme="minorHAnsi" w:hAnsiTheme="minorHAnsi" w:cstheme="minorHAnsi"/>
          <w:color w:val="auto"/>
          <w:sz w:val="24"/>
          <w:szCs w:val="24"/>
        </w:rPr>
      </w:pPr>
      <w:r w:rsidRPr="00361340">
        <w:rPr>
          <w:rFonts w:asciiTheme="minorHAnsi" w:hAnsiTheme="minorHAnsi" w:cstheme="minorHAnsi"/>
          <w:color w:val="auto"/>
          <w:sz w:val="24"/>
          <w:szCs w:val="24"/>
        </w:rPr>
        <w:t>full autonomy. Ex. Dominican Federation</w:t>
      </w:r>
    </w:p>
    <w:p w14:paraId="25ABFF25" w14:textId="47E90D26" w:rsidR="00185390" w:rsidRDefault="00185390" w:rsidP="00185390">
      <w:pPr>
        <w:pStyle w:val="Body"/>
        <w:rPr>
          <w:rFonts w:asciiTheme="minorHAnsi" w:hAnsiTheme="minorHAnsi" w:cstheme="minorHAnsi"/>
          <w:b/>
          <w:color w:val="auto"/>
          <w:sz w:val="24"/>
          <w:szCs w:val="24"/>
        </w:rPr>
      </w:pPr>
    </w:p>
    <w:p w14:paraId="5267F672" w14:textId="77777777" w:rsidR="00185390" w:rsidRPr="00361340" w:rsidRDefault="00185390" w:rsidP="00185390">
      <w:pPr>
        <w:pStyle w:val="Body"/>
        <w:rPr>
          <w:rFonts w:asciiTheme="minorHAnsi" w:hAnsiTheme="minorHAnsi" w:cstheme="minorHAnsi"/>
          <w:color w:val="auto"/>
          <w:sz w:val="24"/>
          <w:szCs w:val="24"/>
        </w:rPr>
      </w:pPr>
      <w:r w:rsidRPr="00361340">
        <w:rPr>
          <w:rFonts w:asciiTheme="minorHAnsi" w:hAnsiTheme="minorHAnsi" w:cstheme="minorHAnsi"/>
          <w:b/>
          <w:color w:val="auto"/>
          <w:sz w:val="24"/>
          <w:szCs w:val="24"/>
        </w:rPr>
        <w:t>JURIDIC PERSON</w:t>
      </w:r>
      <w:r w:rsidRPr="00361340">
        <w:rPr>
          <w:rFonts w:asciiTheme="minorHAnsi" w:hAnsiTheme="minorHAnsi" w:cstheme="minorHAnsi"/>
          <w:color w:val="auto"/>
          <w:sz w:val="24"/>
          <w:szCs w:val="24"/>
        </w:rPr>
        <w:t xml:space="preserve"> -- moral persons or subjects in canon law with obligations and rights which </w:t>
      </w:r>
    </w:p>
    <w:p w14:paraId="7966629B" w14:textId="77777777" w:rsidR="00185390" w:rsidRPr="00361340" w:rsidRDefault="00185390" w:rsidP="00185390">
      <w:pPr>
        <w:pStyle w:val="Body"/>
        <w:rPr>
          <w:rFonts w:asciiTheme="minorHAnsi" w:hAnsiTheme="minorHAnsi" w:cstheme="minorHAnsi"/>
          <w:color w:val="auto"/>
          <w:sz w:val="24"/>
          <w:szCs w:val="24"/>
        </w:rPr>
      </w:pPr>
      <w:r w:rsidRPr="00361340">
        <w:rPr>
          <w:rFonts w:asciiTheme="minorHAnsi" w:hAnsiTheme="minorHAnsi" w:cstheme="minorHAnsi"/>
          <w:color w:val="auto"/>
          <w:sz w:val="24"/>
          <w:szCs w:val="24"/>
        </w:rPr>
        <w:tab/>
        <w:t xml:space="preserve">correspond to their nature and can exercise juridic acts; see cc. 113-123 for more details; </w:t>
      </w:r>
    </w:p>
    <w:p w14:paraId="67E1C36D" w14:textId="77777777" w:rsidR="00185390" w:rsidRPr="00361340" w:rsidRDefault="00185390" w:rsidP="00185390">
      <w:pPr>
        <w:pStyle w:val="Body"/>
        <w:rPr>
          <w:rFonts w:asciiTheme="minorHAnsi" w:hAnsiTheme="minorHAnsi" w:cstheme="minorHAnsi"/>
          <w:color w:val="auto"/>
          <w:sz w:val="24"/>
          <w:szCs w:val="24"/>
        </w:rPr>
      </w:pPr>
      <w:r w:rsidRPr="00361340">
        <w:rPr>
          <w:rFonts w:asciiTheme="minorHAnsi" w:hAnsiTheme="minorHAnsi" w:cstheme="minorHAnsi"/>
          <w:color w:val="auto"/>
          <w:sz w:val="24"/>
          <w:szCs w:val="24"/>
        </w:rPr>
        <w:tab/>
        <w:t xml:space="preserve">sometimes the initials of “PJP” are used when referring to a public juridic person (one </w:t>
      </w:r>
    </w:p>
    <w:p w14:paraId="5B1314D2" w14:textId="77777777" w:rsidR="00185390" w:rsidRPr="00361340" w:rsidRDefault="00185390" w:rsidP="00185390">
      <w:pPr>
        <w:pStyle w:val="Body"/>
        <w:rPr>
          <w:rFonts w:asciiTheme="minorHAnsi" w:hAnsiTheme="minorHAnsi" w:cstheme="minorHAnsi"/>
          <w:color w:val="auto"/>
          <w:sz w:val="24"/>
          <w:szCs w:val="24"/>
        </w:rPr>
      </w:pPr>
      <w:r w:rsidRPr="00361340">
        <w:rPr>
          <w:rFonts w:asciiTheme="minorHAnsi" w:hAnsiTheme="minorHAnsi" w:cstheme="minorHAnsi"/>
          <w:color w:val="auto"/>
          <w:sz w:val="24"/>
          <w:szCs w:val="24"/>
        </w:rPr>
        <w:tab/>
        <w:t>type of juridic person).</w:t>
      </w:r>
    </w:p>
    <w:p w14:paraId="0612AF88" w14:textId="77777777" w:rsidR="00185390" w:rsidRPr="00361340" w:rsidRDefault="00185390" w:rsidP="00185390">
      <w:pPr>
        <w:pStyle w:val="Body"/>
        <w:ind w:left="1800"/>
        <w:rPr>
          <w:rFonts w:asciiTheme="minorHAnsi" w:hAnsiTheme="minorHAnsi" w:cstheme="minorHAnsi"/>
          <w:color w:val="auto"/>
          <w:sz w:val="24"/>
          <w:szCs w:val="24"/>
        </w:rPr>
      </w:pPr>
    </w:p>
    <w:p w14:paraId="01A4DBE3" w14:textId="77777777" w:rsidR="005F7C7A" w:rsidRDefault="00185390" w:rsidP="00185390">
      <w:pPr>
        <w:pStyle w:val="Body"/>
        <w:ind w:left="720"/>
        <w:rPr>
          <w:rFonts w:asciiTheme="minorHAnsi" w:hAnsiTheme="minorHAnsi" w:cstheme="minorHAnsi"/>
          <w:color w:val="auto"/>
          <w:sz w:val="24"/>
          <w:szCs w:val="24"/>
        </w:rPr>
      </w:pPr>
      <w:r w:rsidRPr="00361340">
        <w:rPr>
          <w:rFonts w:asciiTheme="minorHAnsi" w:hAnsiTheme="minorHAnsi" w:cstheme="minorHAnsi"/>
          <w:color w:val="auto"/>
          <w:sz w:val="24"/>
          <w:szCs w:val="24"/>
        </w:rPr>
        <w:t xml:space="preserve">Examples of public juridic persons in the Church: </w:t>
      </w:r>
    </w:p>
    <w:p w14:paraId="54E702CE" w14:textId="77777777" w:rsidR="005F7C7A" w:rsidRDefault="00185390" w:rsidP="005F7C7A">
      <w:pPr>
        <w:pStyle w:val="Body"/>
        <w:ind w:left="720" w:firstLine="720"/>
        <w:rPr>
          <w:rFonts w:asciiTheme="minorHAnsi" w:hAnsiTheme="minorHAnsi" w:cstheme="minorHAnsi"/>
          <w:color w:val="auto"/>
          <w:sz w:val="24"/>
          <w:szCs w:val="24"/>
        </w:rPr>
      </w:pPr>
      <w:r w:rsidRPr="00361340">
        <w:rPr>
          <w:rFonts w:asciiTheme="minorHAnsi" w:hAnsiTheme="minorHAnsi" w:cstheme="minorHAnsi"/>
          <w:color w:val="auto"/>
          <w:sz w:val="24"/>
          <w:szCs w:val="24"/>
        </w:rPr>
        <w:t xml:space="preserve">(a) by </w:t>
      </w:r>
      <w:proofErr w:type="gramStart"/>
      <w:r w:rsidRPr="00361340">
        <w:rPr>
          <w:rFonts w:asciiTheme="minorHAnsi" w:hAnsiTheme="minorHAnsi" w:cstheme="minorHAnsi"/>
          <w:color w:val="auto"/>
          <w:sz w:val="24"/>
          <w:szCs w:val="24"/>
        </w:rPr>
        <w:t>nature</w:t>
      </w:r>
      <w:proofErr w:type="gramEnd"/>
      <w:r w:rsidRPr="00361340">
        <w:rPr>
          <w:rFonts w:asciiTheme="minorHAnsi" w:hAnsiTheme="minorHAnsi" w:cstheme="minorHAnsi"/>
          <w:color w:val="auto"/>
          <w:sz w:val="24"/>
          <w:szCs w:val="24"/>
        </w:rPr>
        <w:t xml:space="preserve"> the Catholic Church and the Apostolic See; </w:t>
      </w:r>
    </w:p>
    <w:p w14:paraId="27C80D8D" w14:textId="77777777" w:rsidR="005F7C7A" w:rsidRDefault="00185390" w:rsidP="005F7C7A">
      <w:pPr>
        <w:pStyle w:val="Body"/>
        <w:ind w:left="720" w:firstLine="720"/>
        <w:rPr>
          <w:rFonts w:asciiTheme="minorHAnsi" w:hAnsiTheme="minorHAnsi" w:cstheme="minorHAnsi"/>
          <w:color w:val="auto"/>
          <w:sz w:val="24"/>
          <w:szCs w:val="24"/>
        </w:rPr>
      </w:pPr>
      <w:r w:rsidRPr="00361340">
        <w:rPr>
          <w:rFonts w:asciiTheme="minorHAnsi" w:hAnsiTheme="minorHAnsi" w:cstheme="minorHAnsi"/>
          <w:color w:val="auto"/>
          <w:sz w:val="24"/>
          <w:szCs w:val="24"/>
        </w:rPr>
        <w:t>(b) by decree institutes of consecrated life, societies of apostolic life, secular</w:t>
      </w:r>
    </w:p>
    <w:p w14:paraId="211526FC" w14:textId="40BCB1D0" w:rsidR="00185390" w:rsidRPr="00361340" w:rsidRDefault="00185390" w:rsidP="005F7C7A">
      <w:pPr>
        <w:pStyle w:val="Body"/>
        <w:ind w:left="1440" w:firstLine="720"/>
        <w:rPr>
          <w:rFonts w:asciiTheme="minorHAnsi" w:hAnsiTheme="minorHAnsi" w:cstheme="minorHAnsi"/>
          <w:color w:val="auto"/>
          <w:sz w:val="24"/>
          <w:szCs w:val="24"/>
        </w:rPr>
      </w:pPr>
      <w:r w:rsidRPr="00361340">
        <w:rPr>
          <w:rFonts w:asciiTheme="minorHAnsi" w:hAnsiTheme="minorHAnsi" w:cstheme="minorHAnsi"/>
          <w:color w:val="auto"/>
          <w:sz w:val="24"/>
          <w:szCs w:val="24"/>
        </w:rPr>
        <w:t xml:space="preserve">institutes, dioceses, parishes. </w:t>
      </w:r>
    </w:p>
    <w:p w14:paraId="438558BB" w14:textId="77777777" w:rsidR="00185390" w:rsidRPr="00361340" w:rsidRDefault="00185390" w:rsidP="00185390">
      <w:pPr>
        <w:rPr>
          <w:rFonts w:eastAsia="Times New Roman" w:cstheme="minorHAnsi"/>
          <w:b/>
          <w:sz w:val="24"/>
          <w:szCs w:val="24"/>
          <w:bdr w:val="none" w:sz="0" w:space="0" w:color="auto" w:frame="1"/>
        </w:rPr>
      </w:pPr>
    </w:p>
    <w:p w14:paraId="7B9004FE" w14:textId="77777777" w:rsidR="005F7C7A" w:rsidRDefault="00185390" w:rsidP="005F7C7A">
      <w:pPr>
        <w:pStyle w:val="NoSpacing"/>
        <w:rPr>
          <w:color w:val="auto"/>
          <w:sz w:val="24"/>
          <w:szCs w:val="24"/>
          <w:bdr w:val="none" w:sz="0" w:space="0" w:color="auto" w:frame="1"/>
        </w:rPr>
      </w:pPr>
      <w:r w:rsidRPr="005F7C7A">
        <w:rPr>
          <w:b/>
          <w:color w:val="auto"/>
          <w:sz w:val="24"/>
          <w:szCs w:val="24"/>
          <w:bdr w:val="none" w:sz="0" w:space="0" w:color="auto" w:frame="1"/>
        </w:rPr>
        <w:t>MANAGEMENT</w:t>
      </w:r>
      <w:r w:rsidRPr="005F7C7A">
        <w:rPr>
          <w:color w:val="auto"/>
          <w:sz w:val="24"/>
          <w:szCs w:val="24"/>
          <w:bdr w:val="none" w:sz="0" w:space="0" w:color="auto" w:frame="1"/>
        </w:rPr>
        <w:t xml:space="preserve"> -- the handling of an institute’s assets and business through its civil corporation(s);</w:t>
      </w:r>
    </w:p>
    <w:p w14:paraId="28B06E21" w14:textId="5F1C7EA1" w:rsidR="00185390" w:rsidRPr="005F7C7A" w:rsidRDefault="00185390" w:rsidP="005F7C7A">
      <w:pPr>
        <w:pStyle w:val="NoSpacing"/>
        <w:ind w:firstLine="720"/>
        <w:rPr>
          <w:color w:val="auto"/>
          <w:sz w:val="24"/>
          <w:szCs w:val="24"/>
          <w:bdr w:val="none" w:sz="0" w:space="0" w:color="auto" w:frame="1"/>
        </w:rPr>
      </w:pPr>
      <w:r w:rsidRPr="005F7C7A">
        <w:rPr>
          <w:color w:val="auto"/>
          <w:sz w:val="24"/>
          <w:szCs w:val="24"/>
          <w:bdr w:val="none" w:sz="0" w:space="0" w:color="auto" w:frame="1"/>
        </w:rPr>
        <w:t xml:space="preserve">management in canon law is described in two categories:  </w:t>
      </w:r>
    </w:p>
    <w:p w14:paraId="137DA68E" w14:textId="77777777" w:rsidR="00185390" w:rsidRPr="00361340" w:rsidRDefault="00185390" w:rsidP="00361340">
      <w:pPr>
        <w:pStyle w:val="NoSpacing"/>
        <w:rPr>
          <w:color w:val="auto"/>
          <w:sz w:val="24"/>
          <w:szCs w:val="24"/>
          <w:bdr w:val="none" w:sz="0" w:space="0" w:color="auto" w:frame="1"/>
        </w:rPr>
      </w:pPr>
    </w:p>
    <w:p w14:paraId="566B62C3" w14:textId="77777777" w:rsidR="00185390" w:rsidRPr="00361340" w:rsidRDefault="00185390" w:rsidP="00361340">
      <w:pPr>
        <w:pStyle w:val="NoSpacing"/>
        <w:ind w:firstLine="720"/>
        <w:rPr>
          <w:color w:val="auto"/>
          <w:sz w:val="24"/>
          <w:szCs w:val="24"/>
          <w:bdr w:val="none" w:sz="0" w:space="0" w:color="auto" w:frame="1"/>
        </w:rPr>
      </w:pPr>
      <w:r w:rsidRPr="00361340">
        <w:rPr>
          <w:color w:val="auto"/>
          <w:sz w:val="24"/>
          <w:szCs w:val="24"/>
          <w:bdr w:val="none" w:sz="0" w:space="0" w:color="auto" w:frame="1"/>
        </w:rPr>
        <w:t>—</w:t>
      </w:r>
      <w:r w:rsidRPr="00361340">
        <w:rPr>
          <w:b/>
          <w:color w:val="auto"/>
          <w:sz w:val="24"/>
          <w:szCs w:val="24"/>
          <w:bdr w:val="none" w:sz="0" w:space="0" w:color="auto" w:frame="1"/>
        </w:rPr>
        <w:t>Ordinary Administration</w:t>
      </w:r>
      <w:r w:rsidRPr="00361340">
        <w:rPr>
          <w:color w:val="auto"/>
          <w:sz w:val="24"/>
          <w:szCs w:val="24"/>
          <w:bdr w:val="none" w:sz="0" w:space="0" w:color="auto" w:frame="1"/>
        </w:rPr>
        <w:t xml:space="preserve"> which is the day-to-day operations that do not require special </w:t>
      </w:r>
    </w:p>
    <w:p w14:paraId="70B8B01F" w14:textId="77777777" w:rsidR="00185390" w:rsidRPr="00361340" w:rsidRDefault="00185390" w:rsidP="00361340">
      <w:pPr>
        <w:pStyle w:val="NoSpacing"/>
        <w:ind w:left="720" w:firstLine="720"/>
        <w:rPr>
          <w:color w:val="auto"/>
          <w:sz w:val="24"/>
          <w:szCs w:val="24"/>
          <w:bdr w:val="none" w:sz="0" w:space="0" w:color="auto" w:frame="1"/>
        </w:rPr>
      </w:pPr>
      <w:r w:rsidRPr="00361340">
        <w:rPr>
          <w:color w:val="auto"/>
          <w:sz w:val="24"/>
          <w:szCs w:val="24"/>
          <w:bdr w:val="none" w:sz="0" w:space="0" w:color="auto" w:frame="1"/>
        </w:rPr>
        <w:t xml:space="preserve">permission (developing the budget and overseeing it, paying normal bills, making </w:t>
      </w:r>
    </w:p>
    <w:p w14:paraId="78499AEE" w14:textId="77777777" w:rsidR="00185390" w:rsidRPr="00361340" w:rsidRDefault="00185390" w:rsidP="00185390">
      <w:pPr>
        <w:ind w:left="720" w:firstLine="720"/>
        <w:rPr>
          <w:rFonts w:eastAsia="Times New Roman" w:cstheme="minorHAnsi"/>
          <w:sz w:val="24"/>
          <w:szCs w:val="24"/>
          <w:bdr w:val="none" w:sz="0" w:space="0" w:color="auto" w:frame="1"/>
        </w:rPr>
      </w:pPr>
      <w:r w:rsidRPr="00361340">
        <w:rPr>
          <w:rFonts w:eastAsia="Times New Roman" w:cstheme="minorHAnsi"/>
          <w:sz w:val="24"/>
          <w:szCs w:val="24"/>
          <w:bdr w:val="none" w:sz="0" w:space="0" w:color="auto" w:frame="1"/>
        </w:rPr>
        <w:t>normal deposit of salary, donation checks, purchase of normal supplies, etc.)</w:t>
      </w:r>
    </w:p>
    <w:p w14:paraId="63D0F466" w14:textId="77777777" w:rsidR="00185390" w:rsidRPr="00361340" w:rsidRDefault="00185390" w:rsidP="00361340">
      <w:pPr>
        <w:pStyle w:val="NoSpacing"/>
        <w:ind w:firstLine="720"/>
        <w:rPr>
          <w:color w:val="auto"/>
          <w:sz w:val="24"/>
          <w:szCs w:val="24"/>
          <w:bdr w:val="none" w:sz="0" w:space="0" w:color="auto" w:frame="1"/>
        </w:rPr>
      </w:pPr>
      <w:r w:rsidRPr="00361340">
        <w:rPr>
          <w:color w:val="auto"/>
          <w:sz w:val="24"/>
          <w:szCs w:val="24"/>
          <w:bdr w:val="none" w:sz="0" w:space="0" w:color="auto" w:frame="1"/>
        </w:rPr>
        <w:t>—</w:t>
      </w:r>
      <w:r w:rsidRPr="00361340">
        <w:rPr>
          <w:b/>
          <w:color w:val="auto"/>
          <w:sz w:val="24"/>
          <w:szCs w:val="24"/>
          <w:bdr w:val="none" w:sz="0" w:space="0" w:color="auto" w:frame="1"/>
        </w:rPr>
        <w:t>Extraordinary Administration</w:t>
      </w:r>
      <w:r w:rsidRPr="00361340">
        <w:rPr>
          <w:color w:val="auto"/>
          <w:sz w:val="24"/>
          <w:szCs w:val="24"/>
          <w:bdr w:val="none" w:sz="0" w:space="0" w:color="auto" w:frame="1"/>
        </w:rPr>
        <w:t xml:space="preserve"> which are operations beyond day-to-day activities</w:t>
      </w:r>
    </w:p>
    <w:p w14:paraId="623CDD98" w14:textId="77777777" w:rsidR="00185390" w:rsidRPr="00361340" w:rsidRDefault="00185390" w:rsidP="00185390">
      <w:pPr>
        <w:ind w:left="1440"/>
        <w:rPr>
          <w:rFonts w:eastAsia="Times New Roman" w:cstheme="minorHAnsi"/>
          <w:sz w:val="24"/>
          <w:szCs w:val="24"/>
          <w:bdr w:val="none" w:sz="0" w:space="0" w:color="auto" w:frame="1"/>
        </w:rPr>
      </w:pPr>
      <w:r w:rsidRPr="00361340">
        <w:rPr>
          <w:rFonts w:eastAsia="Times New Roman" w:cstheme="minorHAnsi"/>
          <w:sz w:val="24"/>
          <w:szCs w:val="24"/>
          <w:bdr w:val="none" w:sz="0" w:space="0" w:color="auto" w:frame="1"/>
        </w:rPr>
        <w:t>requiring special permission from the leadership. (Ex. this category is where the sale of property is often handled depending on the value of the sale.)</w:t>
      </w:r>
    </w:p>
    <w:p w14:paraId="309B3F10" w14:textId="77777777" w:rsidR="005F7C7A" w:rsidRDefault="005F7C7A" w:rsidP="00361340">
      <w:pPr>
        <w:pStyle w:val="NoSpacing"/>
        <w:rPr>
          <w:b/>
          <w:color w:val="auto"/>
          <w:sz w:val="24"/>
          <w:szCs w:val="24"/>
          <w:bdr w:val="none" w:sz="0" w:space="0" w:color="auto" w:frame="1"/>
        </w:rPr>
      </w:pPr>
    </w:p>
    <w:p w14:paraId="39961C8C" w14:textId="6332D827" w:rsidR="00185390" w:rsidRPr="00361340" w:rsidRDefault="00185390" w:rsidP="00361340">
      <w:pPr>
        <w:pStyle w:val="NoSpacing"/>
        <w:rPr>
          <w:color w:val="auto"/>
          <w:sz w:val="24"/>
          <w:szCs w:val="24"/>
          <w:bdr w:val="none" w:sz="0" w:space="0" w:color="auto" w:frame="1"/>
        </w:rPr>
      </w:pPr>
      <w:r w:rsidRPr="00361340">
        <w:rPr>
          <w:b/>
          <w:color w:val="auto"/>
          <w:sz w:val="24"/>
          <w:szCs w:val="24"/>
          <w:bdr w:val="none" w:sz="0" w:space="0" w:color="auto" w:frame="1"/>
        </w:rPr>
        <w:t>PATRIMONY OF AN INSTITUTE</w:t>
      </w:r>
      <w:r w:rsidRPr="00361340">
        <w:rPr>
          <w:color w:val="auto"/>
          <w:sz w:val="24"/>
          <w:szCs w:val="24"/>
          <w:bdr w:val="none" w:sz="0" w:space="0" w:color="auto" w:frame="1"/>
        </w:rPr>
        <w:t xml:space="preserve"> —the goods in funds, properties, securities in any form, and </w:t>
      </w:r>
    </w:p>
    <w:p w14:paraId="4ED1F383" w14:textId="77777777" w:rsidR="00185390" w:rsidRPr="00361340" w:rsidRDefault="00185390" w:rsidP="00361340">
      <w:pPr>
        <w:pStyle w:val="NoSpacing"/>
        <w:rPr>
          <w:color w:val="auto"/>
          <w:sz w:val="24"/>
          <w:szCs w:val="24"/>
          <w:bdr w:val="none" w:sz="0" w:space="0" w:color="auto" w:frame="1"/>
        </w:rPr>
      </w:pPr>
      <w:r w:rsidRPr="00361340">
        <w:rPr>
          <w:color w:val="auto"/>
          <w:sz w:val="24"/>
          <w:szCs w:val="24"/>
          <w:bdr w:val="none" w:sz="0" w:space="0" w:color="auto" w:frame="1"/>
        </w:rPr>
        <w:tab/>
        <w:t xml:space="preserve">the spiritual heritage which belong to an institute (its nature, end, spirit and character </w:t>
      </w:r>
    </w:p>
    <w:p w14:paraId="6777BB75" w14:textId="77777777" w:rsidR="00185390" w:rsidRPr="00361340" w:rsidRDefault="00185390" w:rsidP="00185390">
      <w:pPr>
        <w:ind w:left="720"/>
        <w:rPr>
          <w:rFonts w:eastAsia="Times New Roman" w:cstheme="minorHAnsi"/>
          <w:sz w:val="24"/>
          <w:szCs w:val="24"/>
          <w:bdr w:val="none" w:sz="0" w:space="0" w:color="auto" w:frame="1"/>
        </w:rPr>
      </w:pPr>
      <w:r w:rsidRPr="00361340">
        <w:rPr>
          <w:rFonts w:eastAsia="Times New Roman" w:cstheme="minorHAnsi"/>
          <w:sz w:val="24"/>
          <w:szCs w:val="24"/>
          <w:bdr w:val="none" w:sz="0" w:space="0" w:color="auto" w:frame="1"/>
        </w:rPr>
        <w:t>according to the intent of the founders and the institute’s sound traditions); the leadership must take special care not to put the institute’s patrimony in unnecessary adverse business situations to avoid destabilizing its way of life.</w:t>
      </w:r>
    </w:p>
    <w:p w14:paraId="775F73A8" w14:textId="485127DA" w:rsidR="00185390" w:rsidRDefault="00185390" w:rsidP="00250E67">
      <w:pPr>
        <w:pStyle w:val="NoSpacing"/>
        <w:rPr>
          <w:bdr w:val="none" w:sz="0" w:space="0" w:color="auto" w:frame="1"/>
        </w:rPr>
      </w:pPr>
    </w:p>
    <w:p w14:paraId="6C72BA72" w14:textId="77777777" w:rsidR="00861167" w:rsidRPr="00361340" w:rsidRDefault="00861167" w:rsidP="00250E67">
      <w:pPr>
        <w:pStyle w:val="NoSpacing"/>
        <w:rPr>
          <w:bdr w:val="none" w:sz="0" w:space="0" w:color="auto" w:frame="1"/>
        </w:rPr>
      </w:pPr>
    </w:p>
    <w:p w14:paraId="23E4F369" w14:textId="77777777" w:rsidR="00185390" w:rsidRPr="00361340" w:rsidRDefault="00185390" w:rsidP="00361340">
      <w:pPr>
        <w:pStyle w:val="NoSpacing"/>
        <w:rPr>
          <w:color w:val="auto"/>
          <w:sz w:val="24"/>
          <w:szCs w:val="24"/>
          <w:bdr w:val="none" w:sz="0" w:space="0" w:color="auto" w:frame="1"/>
        </w:rPr>
      </w:pPr>
      <w:r w:rsidRPr="00361340">
        <w:rPr>
          <w:b/>
          <w:color w:val="auto"/>
          <w:sz w:val="24"/>
          <w:szCs w:val="24"/>
          <w:bdr w:val="none" w:sz="0" w:space="0" w:color="auto" w:frame="1"/>
        </w:rPr>
        <w:lastRenderedPageBreak/>
        <w:t>PROPER LAW</w:t>
      </w:r>
      <w:r w:rsidRPr="00361340">
        <w:rPr>
          <w:color w:val="auto"/>
          <w:sz w:val="24"/>
          <w:szCs w:val="24"/>
          <w:bdr w:val="none" w:sz="0" w:space="0" w:color="auto" w:frame="1"/>
        </w:rPr>
        <w:t xml:space="preserve"> — this is the document of a particular institute, i.e. the constitutions, that</w:t>
      </w:r>
    </w:p>
    <w:p w14:paraId="215AD4E5" w14:textId="77777777" w:rsidR="00185390" w:rsidRPr="00361340" w:rsidRDefault="00185390" w:rsidP="00185390">
      <w:pPr>
        <w:ind w:left="720"/>
        <w:rPr>
          <w:rFonts w:eastAsia="Times New Roman" w:cstheme="minorHAnsi"/>
          <w:sz w:val="24"/>
          <w:szCs w:val="24"/>
          <w:bdr w:val="none" w:sz="0" w:space="0" w:color="auto" w:frame="1"/>
        </w:rPr>
      </w:pPr>
      <w:r w:rsidRPr="00361340">
        <w:rPr>
          <w:rFonts w:eastAsia="Times New Roman" w:cstheme="minorHAnsi"/>
          <w:sz w:val="24"/>
          <w:szCs w:val="24"/>
          <w:bdr w:val="none" w:sz="0" w:space="0" w:color="auto" w:frame="1"/>
        </w:rPr>
        <w:t>governs its way of life and binds the members; it has been formally approved by either the CICLSAL or the diocesan bishop.</w:t>
      </w:r>
    </w:p>
    <w:p w14:paraId="7A743DB8" w14:textId="77777777" w:rsidR="005F7C7A" w:rsidRPr="00250E67" w:rsidRDefault="005F7C7A" w:rsidP="00250E67">
      <w:pPr>
        <w:pStyle w:val="NoSpacing"/>
      </w:pPr>
    </w:p>
    <w:p w14:paraId="61A16E8A" w14:textId="4ECF1C0F" w:rsidR="00185390" w:rsidRPr="00361340" w:rsidRDefault="00185390" w:rsidP="00361340">
      <w:pPr>
        <w:pStyle w:val="NoSpacing"/>
        <w:rPr>
          <w:color w:val="auto"/>
          <w:sz w:val="24"/>
          <w:szCs w:val="24"/>
          <w:bdr w:val="none" w:sz="0" w:space="0" w:color="auto" w:frame="1"/>
        </w:rPr>
      </w:pPr>
      <w:r w:rsidRPr="00361340">
        <w:rPr>
          <w:b/>
          <w:color w:val="auto"/>
          <w:sz w:val="24"/>
          <w:szCs w:val="24"/>
          <w:bdr w:val="none" w:sz="0" w:space="0" w:color="auto" w:frame="1"/>
        </w:rPr>
        <w:t>SUPPRESSION OF A RELIGIOUS INSTITUTE</w:t>
      </w:r>
      <w:r w:rsidR="00361340" w:rsidRPr="00361340">
        <w:rPr>
          <w:color w:val="auto"/>
          <w:sz w:val="24"/>
          <w:szCs w:val="24"/>
          <w:bdr w:val="none" w:sz="0" w:space="0" w:color="auto" w:frame="1"/>
        </w:rPr>
        <w:t xml:space="preserve"> -- </w:t>
      </w:r>
      <w:r w:rsidRPr="00361340">
        <w:rPr>
          <w:color w:val="auto"/>
          <w:sz w:val="24"/>
          <w:szCs w:val="24"/>
          <w:bdr w:val="none" w:sz="0" w:space="0" w:color="auto" w:frame="1"/>
        </w:rPr>
        <w:t>the action by either the diocesan bishop (if</w:t>
      </w:r>
    </w:p>
    <w:p w14:paraId="091A96A0" w14:textId="77777777" w:rsidR="00185390" w:rsidRPr="00361340" w:rsidRDefault="00185390" w:rsidP="00361340">
      <w:pPr>
        <w:pStyle w:val="NoSpacing"/>
        <w:ind w:firstLine="720"/>
        <w:rPr>
          <w:color w:val="auto"/>
          <w:sz w:val="24"/>
          <w:szCs w:val="24"/>
          <w:bdr w:val="none" w:sz="0" w:space="0" w:color="auto" w:frame="1"/>
        </w:rPr>
      </w:pPr>
      <w:r w:rsidRPr="00361340">
        <w:rPr>
          <w:color w:val="auto"/>
          <w:sz w:val="24"/>
          <w:szCs w:val="24"/>
          <w:bdr w:val="none" w:sz="0" w:space="0" w:color="auto" w:frame="1"/>
        </w:rPr>
        <w:t xml:space="preserve">a diocesan institute) or CICLSAL (if a pontifical institute) to terminate the existence of a </w:t>
      </w:r>
    </w:p>
    <w:p w14:paraId="5C114094" w14:textId="77777777" w:rsidR="00185390" w:rsidRPr="00361340" w:rsidRDefault="00185390" w:rsidP="00361340">
      <w:pPr>
        <w:pStyle w:val="NoSpacing"/>
        <w:ind w:firstLine="720"/>
        <w:rPr>
          <w:color w:val="auto"/>
          <w:sz w:val="24"/>
          <w:szCs w:val="24"/>
          <w:bdr w:val="none" w:sz="0" w:space="0" w:color="auto" w:frame="1"/>
        </w:rPr>
      </w:pPr>
      <w:r w:rsidRPr="00361340">
        <w:rPr>
          <w:color w:val="auto"/>
          <w:sz w:val="24"/>
          <w:szCs w:val="24"/>
          <w:bdr w:val="none" w:sz="0" w:space="0" w:color="auto" w:frame="1"/>
        </w:rPr>
        <w:t>religious institute; seldom done except when there are no more members or when</w:t>
      </w:r>
    </w:p>
    <w:p w14:paraId="1CE76069" w14:textId="65E07A72" w:rsidR="00185390" w:rsidRDefault="00185390" w:rsidP="00185390">
      <w:pPr>
        <w:ind w:firstLine="720"/>
        <w:rPr>
          <w:rFonts w:eastAsia="Times New Roman" w:cstheme="minorHAnsi"/>
          <w:sz w:val="24"/>
          <w:szCs w:val="24"/>
          <w:bdr w:val="none" w:sz="0" w:space="0" w:color="auto" w:frame="1"/>
        </w:rPr>
      </w:pPr>
      <w:r w:rsidRPr="00361340">
        <w:rPr>
          <w:rFonts w:eastAsia="Times New Roman" w:cstheme="minorHAnsi"/>
          <w:sz w:val="24"/>
          <w:szCs w:val="24"/>
          <w:bdr w:val="none" w:sz="0" w:space="0" w:color="auto" w:frame="1"/>
        </w:rPr>
        <w:t xml:space="preserve">entering into a merger/union. </w:t>
      </w:r>
    </w:p>
    <w:p w14:paraId="16CD11DA" w14:textId="77777777" w:rsidR="00A90B8E" w:rsidRDefault="00A90B8E" w:rsidP="00A90B8E">
      <w:pPr>
        <w:pStyle w:val="Body"/>
        <w:tabs>
          <w:tab w:val="left" w:pos="2925"/>
          <w:tab w:val="center" w:pos="4680"/>
        </w:tabs>
        <w:jc w:val="center"/>
        <w:rPr>
          <w:rFonts w:asciiTheme="minorHAnsi" w:eastAsia="Times New Roman" w:hAnsiTheme="minorHAnsi" w:cstheme="minorHAnsi"/>
          <w:color w:val="auto"/>
          <w:sz w:val="24"/>
          <w:szCs w:val="24"/>
        </w:rPr>
      </w:pPr>
    </w:p>
    <w:p w14:paraId="303B9901" w14:textId="6A2E8C66" w:rsidR="00A90B8E" w:rsidRPr="00361340" w:rsidRDefault="00A90B8E" w:rsidP="00A90B8E">
      <w:pPr>
        <w:pStyle w:val="Body"/>
        <w:tabs>
          <w:tab w:val="left" w:pos="2925"/>
          <w:tab w:val="center" w:pos="4680"/>
        </w:tabs>
        <w:jc w:val="center"/>
        <w:rPr>
          <w:rFonts w:asciiTheme="minorHAnsi" w:hAnsiTheme="minorHAnsi" w:cstheme="minorHAnsi"/>
          <w:color w:val="auto"/>
          <w:sz w:val="24"/>
          <w:szCs w:val="24"/>
          <w:u w:val="single"/>
        </w:rPr>
      </w:pPr>
      <w:r w:rsidRPr="00361340">
        <w:rPr>
          <w:rFonts w:asciiTheme="minorHAnsi" w:eastAsia="Times New Roman" w:hAnsiTheme="minorHAnsi" w:cstheme="minorHAnsi"/>
          <w:color w:val="auto"/>
          <w:sz w:val="24"/>
          <w:szCs w:val="24"/>
        </w:rPr>
        <w:t>_______________________________</w:t>
      </w:r>
    </w:p>
    <w:p w14:paraId="18B1D487" w14:textId="77777777" w:rsidR="00A90B8E" w:rsidRDefault="00A90B8E" w:rsidP="00A90B8E">
      <w:pPr>
        <w:jc w:val="center"/>
        <w:rPr>
          <w:rFonts w:cstheme="minorHAnsi"/>
          <w:b/>
          <w:sz w:val="28"/>
          <w:szCs w:val="28"/>
          <w:shd w:val="clear" w:color="auto" w:fill="FFFFFF"/>
        </w:rPr>
      </w:pPr>
    </w:p>
    <w:p w14:paraId="260F155A" w14:textId="31C99CC1" w:rsidR="00A90B8E" w:rsidRPr="00361340" w:rsidRDefault="00F155E1" w:rsidP="00A90B8E">
      <w:pPr>
        <w:jc w:val="center"/>
        <w:rPr>
          <w:rFonts w:cstheme="minorHAnsi"/>
          <w:b/>
          <w:sz w:val="28"/>
          <w:szCs w:val="28"/>
          <w:shd w:val="clear" w:color="auto" w:fill="FFFFFF"/>
        </w:rPr>
      </w:pPr>
      <w:r>
        <w:rPr>
          <w:rFonts w:cstheme="minorHAnsi"/>
          <w:b/>
          <w:sz w:val="28"/>
          <w:szCs w:val="28"/>
          <w:shd w:val="clear" w:color="auto" w:fill="FFFFFF"/>
        </w:rPr>
        <w:t>Expanded</w:t>
      </w:r>
      <w:r w:rsidR="00A90B8E" w:rsidRPr="00361340">
        <w:rPr>
          <w:rFonts w:cstheme="minorHAnsi"/>
          <w:b/>
          <w:sz w:val="28"/>
          <w:szCs w:val="28"/>
          <w:shd w:val="clear" w:color="auto" w:fill="FFFFFF"/>
        </w:rPr>
        <w:t xml:space="preserve"> Word Bank </w:t>
      </w:r>
    </w:p>
    <w:p w14:paraId="2BB2D2E5" w14:textId="77777777" w:rsidR="00A90B8E" w:rsidRDefault="00A90B8E" w:rsidP="00A90B8E">
      <w:pPr>
        <w:jc w:val="center"/>
        <w:rPr>
          <w:rFonts w:cstheme="minorHAnsi"/>
          <w:b/>
          <w:sz w:val="24"/>
          <w:szCs w:val="24"/>
          <w:shd w:val="clear" w:color="auto" w:fill="FFFFFF"/>
        </w:rPr>
      </w:pPr>
      <w:r>
        <w:rPr>
          <w:rFonts w:cstheme="minorHAnsi"/>
          <w:b/>
          <w:sz w:val="24"/>
          <w:szCs w:val="24"/>
          <w:shd w:val="clear" w:color="auto" w:fill="FFFFFF"/>
        </w:rPr>
        <w:t>October 2021</w:t>
      </w:r>
    </w:p>
    <w:p w14:paraId="7C9ECD74" w14:textId="77777777" w:rsidR="00A90B8E" w:rsidRPr="00361340" w:rsidRDefault="00A90B8E" w:rsidP="00A90B8E">
      <w:pPr>
        <w:pStyle w:val="NoSpacing"/>
        <w:rPr>
          <w:color w:val="auto"/>
          <w:sz w:val="24"/>
          <w:szCs w:val="24"/>
          <w:shd w:val="clear" w:color="auto" w:fill="FFFFFF"/>
        </w:rPr>
      </w:pPr>
      <w:r w:rsidRPr="00361340">
        <w:rPr>
          <w:b/>
          <w:color w:val="auto"/>
          <w:sz w:val="24"/>
          <w:szCs w:val="24"/>
          <w:shd w:val="clear" w:color="auto" w:fill="FFFFFF"/>
        </w:rPr>
        <w:t>CANON LAW</w:t>
      </w:r>
      <w:r w:rsidRPr="00361340">
        <w:rPr>
          <w:color w:val="auto"/>
          <w:sz w:val="24"/>
          <w:szCs w:val="24"/>
          <w:shd w:val="clear" w:color="auto" w:fill="FFFFFF"/>
        </w:rPr>
        <w:t xml:space="preserve"> (often referred to as the Universal Law of the Catholic Church) -- is the</w:t>
      </w:r>
    </w:p>
    <w:p w14:paraId="733CE2FC" w14:textId="77777777" w:rsidR="00A90B8E" w:rsidRPr="00361340" w:rsidRDefault="00A90B8E" w:rsidP="00A90B8E">
      <w:pPr>
        <w:pStyle w:val="NoSpacing"/>
        <w:ind w:firstLine="720"/>
        <w:rPr>
          <w:rFonts w:cstheme="minorHAnsi"/>
          <w:color w:val="auto"/>
          <w:sz w:val="24"/>
          <w:szCs w:val="24"/>
          <w:shd w:val="clear" w:color="auto" w:fill="FFFFFF"/>
        </w:rPr>
      </w:pPr>
      <w:r w:rsidRPr="00361340">
        <w:rPr>
          <w:rFonts w:cstheme="minorHAnsi"/>
          <w:color w:val="auto"/>
          <w:sz w:val="24"/>
          <w:szCs w:val="24"/>
          <w:shd w:val="clear" w:color="auto" w:fill="FFFFFF"/>
        </w:rPr>
        <w:t>internal </w:t>
      </w:r>
      <w:hyperlink r:id="rId10" w:tooltip="Ecclesiastical" w:history="1">
        <w:r w:rsidRPr="00361340">
          <w:rPr>
            <w:rStyle w:val="Hyperlink"/>
            <w:rFonts w:cstheme="minorHAnsi"/>
            <w:color w:val="auto"/>
            <w:sz w:val="24"/>
            <w:szCs w:val="24"/>
            <w:shd w:val="clear" w:color="auto" w:fill="FFFFFF"/>
          </w:rPr>
          <w:t>ecclesiastical</w:t>
        </w:r>
      </w:hyperlink>
      <w:r w:rsidRPr="00361340">
        <w:rPr>
          <w:rFonts w:cstheme="minorHAnsi"/>
          <w:color w:val="auto"/>
          <w:sz w:val="24"/>
          <w:szCs w:val="24"/>
          <w:shd w:val="clear" w:color="auto" w:fill="FFFFFF"/>
        </w:rPr>
        <w:t> law, or operational policy, governing the </w:t>
      </w:r>
      <w:hyperlink r:id="rId11" w:tooltip="Catholic Church" w:history="1">
        <w:r w:rsidRPr="00361340">
          <w:rPr>
            <w:rStyle w:val="Hyperlink"/>
            <w:rFonts w:cstheme="minorHAnsi"/>
            <w:color w:val="auto"/>
            <w:sz w:val="24"/>
            <w:szCs w:val="24"/>
            <w:shd w:val="clear" w:color="auto" w:fill="FFFFFF"/>
          </w:rPr>
          <w:t>Catholic Church</w:t>
        </w:r>
      </w:hyperlink>
      <w:r w:rsidRPr="00361340">
        <w:rPr>
          <w:rFonts w:cstheme="minorHAnsi"/>
          <w:color w:val="auto"/>
          <w:sz w:val="24"/>
          <w:szCs w:val="24"/>
          <w:u w:val="single"/>
          <w:shd w:val="clear" w:color="auto" w:fill="FFFFFF"/>
        </w:rPr>
        <w:t>.</w:t>
      </w:r>
      <w:r w:rsidRPr="00361340">
        <w:rPr>
          <w:rFonts w:cstheme="minorHAnsi"/>
          <w:color w:val="auto"/>
          <w:sz w:val="24"/>
          <w:szCs w:val="24"/>
          <w:shd w:val="clear" w:color="auto" w:fill="FFFFFF"/>
        </w:rPr>
        <w:t> </w:t>
      </w:r>
    </w:p>
    <w:p w14:paraId="01DCC387" w14:textId="77777777" w:rsidR="00A90B8E" w:rsidRPr="00361340" w:rsidRDefault="00A90B8E" w:rsidP="00A90B8E">
      <w:pPr>
        <w:ind w:left="360" w:firstLine="360"/>
        <w:rPr>
          <w:rFonts w:cstheme="minorHAnsi"/>
          <w:sz w:val="24"/>
          <w:szCs w:val="24"/>
          <w:shd w:val="clear" w:color="auto" w:fill="FFFFFF"/>
        </w:rPr>
      </w:pPr>
      <w:r w:rsidRPr="00361340">
        <w:rPr>
          <w:rFonts w:cstheme="minorHAnsi"/>
          <w:sz w:val="24"/>
          <w:szCs w:val="24"/>
          <w:shd w:val="clear" w:color="auto" w:fill="FFFFFF"/>
        </w:rPr>
        <w:t>-- a </w:t>
      </w:r>
      <w:hyperlink r:id="rId12" w:tooltip="Canon (canon law)" w:history="1">
        <w:r w:rsidRPr="00361340">
          <w:rPr>
            <w:rStyle w:val="Hyperlink"/>
            <w:rFonts w:cstheme="minorHAnsi"/>
            <w:color w:val="auto"/>
            <w:sz w:val="24"/>
            <w:szCs w:val="24"/>
            <w:shd w:val="clear" w:color="auto" w:fill="FFFFFF"/>
          </w:rPr>
          <w:t>canon</w:t>
        </w:r>
      </w:hyperlink>
      <w:r w:rsidRPr="00361340">
        <w:rPr>
          <w:rFonts w:cstheme="minorHAnsi"/>
          <w:sz w:val="24"/>
          <w:szCs w:val="24"/>
          <w:shd w:val="clear" w:color="auto" w:fill="FFFFFF"/>
        </w:rPr>
        <w:t> is a brief statement of a norm approved by the Pope.</w:t>
      </w:r>
    </w:p>
    <w:p w14:paraId="0D45CDC4" w14:textId="77777777" w:rsidR="00A90B8E" w:rsidRPr="00361340" w:rsidRDefault="00A90B8E" w:rsidP="00A90B8E">
      <w:pPr>
        <w:pStyle w:val="NoSpacing"/>
        <w:rPr>
          <w:shd w:val="clear" w:color="auto" w:fill="FFFFFF"/>
        </w:rPr>
      </w:pPr>
    </w:p>
    <w:p w14:paraId="49F382C4" w14:textId="77777777" w:rsidR="00A90B8E" w:rsidRPr="00361340" w:rsidRDefault="00A90B8E" w:rsidP="00A90B8E">
      <w:pPr>
        <w:pStyle w:val="NoSpacing"/>
        <w:rPr>
          <w:color w:val="auto"/>
          <w:sz w:val="24"/>
          <w:szCs w:val="24"/>
          <w:shd w:val="clear" w:color="auto" w:fill="FFFFFF"/>
        </w:rPr>
      </w:pPr>
      <w:r w:rsidRPr="00361340">
        <w:rPr>
          <w:b/>
          <w:color w:val="auto"/>
          <w:sz w:val="24"/>
          <w:szCs w:val="24"/>
          <w:shd w:val="clear" w:color="auto" w:fill="FFFFFF"/>
        </w:rPr>
        <w:t>CIVIL LAW</w:t>
      </w:r>
      <w:r w:rsidRPr="00361340">
        <w:rPr>
          <w:color w:val="auto"/>
          <w:sz w:val="24"/>
          <w:szCs w:val="24"/>
          <w:shd w:val="clear" w:color="auto" w:fill="FFFFFF"/>
        </w:rPr>
        <w:t xml:space="preserve"> -- is the code of civil laws within a given geographic area; it is gives individuals</w:t>
      </w:r>
    </w:p>
    <w:p w14:paraId="1DEC6A45" w14:textId="77777777" w:rsidR="00A90B8E" w:rsidRPr="00361340" w:rsidRDefault="00A90B8E" w:rsidP="00A90B8E">
      <w:pPr>
        <w:ind w:left="720"/>
        <w:rPr>
          <w:rFonts w:cstheme="minorHAnsi"/>
          <w:sz w:val="24"/>
          <w:szCs w:val="24"/>
          <w:shd w:val="clear" w:color="auto" w:fill="FFFFFF"/>
        </w:rPr>
      </w:pPr>
      <w:r w:rsidRPr="00361340">
        <w:rPr>
          <w:rFonts w:cstheme="minorHAnsi"/>
          <w:sz w:val="24"/>
          <w:szCs w:val="24"/>
          <w:shd w:val="clear" w:color="auto" w:fill="FFFFFF"/>
        </w:rPr>
        <w:t>and civilly recognized entities obligations and rights, such as allowing everyone the freedom to own property</w:t>
      </w:r>
    </w:p>
    <w:p w14:paraId="11B591CA" w14:textId="77777777" w:rsidR="00A90B8E" w:rsidRPr="00361340" w:rsidRDefault="00A90B8E" w:rsidP="00A90B8E">
      <w:pPr>
        <w:pStyle w:val="NoSpacing"/>
        <w:rPr>
          <w:rFonts w:eastAsia="Times New Roman" w:cstheme="minorHAnsi"/>
          <w:color w:val="auto"/>
          <w:sz w:val="24"/>
          <w:szCs w:val="24"/>
        </w:rPr>
      </w:pPr>
    </w:p>
    <w:p w14:paraId="7DA6B91D" w14:textId="77777777" w:rsidR="00A90B8E" w:rsidRPr="00361340" w:rsidRDefault="00A90B8E" w:rsidP="00A90B8E">
      <w:pPr>
        <w:pStyle w:val="NoSpacing"/>
        <w:rPr>
          <w:rStyle w:val="hgkelc"/>
          <w:rFonts w:eastAsiaTheme="majorEastAsia" w:cstheme="minorHAnsi"/>
          <w:color w:val="auto"/>
          <w:sz w:val="24"/>
          <w:szCs w:val="24"/>
          <w:shd w:val="clear" w:color="auto" w:fill="FFFFFF"/>
        </w:rPr>
      </w:pPr>
      <w:r w:rsidRPr="00361340">
        <w:rPr>
          <w:rFonts w:eastAsia="Times New Roman" w:cstheme="minorHAnsi"/>
          <w:b/>
          <w:color w:val="auto"/>
          <w:sz w:val="24"/>
          <w:szCs w:val="24"/>
        </w:rPr>
        <w:t>COMMON LAW</w:t>
      </w:r>
      <w:r w:rsidRPr="00361340">
        <w:rPr>
          <w:rFonts w:eastAsia="Times New Roman" w:cstheme="minorHAnsi"/>
          <w:color w:val="auto"/>
          <w:sz w:val="24"/>
          <w:szCs w:val="24"/>
        </w:rPr>
        <w:t xml:space="preserve"> -- </w:t>
      </w:r>
      <w:r w:rsidRPr="00361340">
        <w:rPr>
          <w:rStyle w:val="hgkelc"/>
          <w:rFonts w:eastAsiaTheme="majorEastAsia" w:cstheme="minorHAnsi"/>
          <w:color w:val="auto"/>
          <w:sz w:val="24"/>
          <w:szCs w:val="24"/>
          <w:shd w:val="clear" w:color="auto" w:fill="FFFFFF"/>
        </w:rPr>
        <w:t>is law that is not written down as legislation and has evolved into a system of</w:t>
      </w:r>
    </w:p>
    <w:p w14:paraId="0018795C" w14:textId="77777777" w:rsidR="00A90B8E" w:rsidRPr="00361340" w:rsidRDefault="00A90B8E" w:rsidP="00A90B8E">
      <w:pPr>
        <w:pStyle w:val="NoSpacing"/>
        <w:ind w:left="720"/>
        <w:rPr>
          <w:rStyle w:val="hgkelc"/>
          <w:rFonts w:eastAsia="Arial Unicode MS" w:cstheme="minorHAnsi"/>
          <w:color w:val="auto"/>
          <w:sz w:val="24"/>
          <w:szCs w:val="24"/>
        </w:rPr>
      </w:pPr>
      <w:r w:rsidRPr="00361340">
        <w:rPr>
          <w:rStyle w:val="hgkelc"/>
          <w:rFonts w:eastAsiaTheme="majorEastAsia" w:cstheme="minorHAnsi"/>
          <w:color w:val="auto"/>
          <w:sz w:val="24"/>
          <w:szCs w:val="24"/>
          <w:shd w:val="clear" w:color="auto" w:fill="FFFFFF"/>
        </w:rPr>
        <w:t>rules based on precedent.  This is a rule that guides judges in making later decisions in similar cases. The common law cannot be found in any code or body of legislation, but only in past decisions.</w:t>
      </w:r>
    </w:p>
    <w:p w14:paraId="45F48095" w14:textId="77777777" w:rsidR="00A90B8E" w:rsidRPr="00361340" w:rsidRDefault="00A90B8E" w:rsidP="00A90B8E">
      <w:pPr>
        <w:shd w:val="clear" w:color="auto" w:fill="FFFFFF"/>
        <w:spacing w:line="240" w:lineRule="atLeast"/>
        <w:rPr>
          <w:rFonts w:eastAsia="Times New Roman" w:cstheme="minorHAnsi"/>
          <w:sz w:val="24"/>
          <w:szCs w:val="24"/>
        </w:rPr>
      </w:pPr>
    </w:p>
    <w:p w14:paraId="4FF5BCE1" w14:textId="77777777" w:rsidR="00A90B8E" w:rsidRPr="00361340" w:rsidRDefault="00A90B8E" w:rsidP="00A90B8E">
      <w:pPr>
        <w:pStyle w:val="NoSpacing"/>
        <w:rPr>
          <w:color w:val="auto"/>
          <w:sz w:val="24"/>
          <w:szCs w:val="24"/>
        </w:rPr>
      </w:pPr>
      <w:r w:rsidRPr="00361340">
        <w:rPr>
          <w:rFonts w:eastAsia="Times New Roman"/>
          <w:b/>
          <w:color w:val="auto"/>
          <w:sz w:val="24"/>
          <w:szCs w:val="24"/>
        </w:rPr>
        <w:t>CRIMINAL LAW</w:t>
      </w:r>
      <w:r w:rsidRPr="00361340">
        <w:rPr>
          <w:rFonts w:eastAsia="Times New Roman"/>
          <w:color w:val="auto"/>
          <w:sz w:val="24"/>
          <w:szCs w:val="24"/>
        </w:rPr>
        <w:t xml:space="preserve"> -- </w:t>
      </w:r>
      <w:r w:rsidRPr="00361340">
        <w:rPr>
          <w:color w:val="auto"/>
          <w:sz w:val="24"/>
          <w:szCs w:val="24"/>
        </w:rPr>
        <w:t>is the system of civil law concerned with punishment of those who commit</w:t>
      </w:r>
    </w:p>
    <w:p w14:paraId="215BE8AB" w14:textId="77777777" w:rsidR="00A90B8E" w:rsidRPr="00361340" w:rsidRDefault="00A90B8E" w:rsidP="00A90B8E">
      <w:pPr>
        <w:pStyle w:val="NoSpacing"/>
        <w:ind w:firstLine="720"/>
        <w:rPr>
          <w:color w:val="auto"/>
          <w:sz w:val="24"/>
          <w:szCs w:val="24"/>
        </w:rPr>
      </w:pPr>
      <w:r w:rsidRPr="00361340">
        <w:rPr>
          <w:color w:val="auto"/>
          <w:sz w:val="24"/>
          <w:szCs w:val="24"/>
        </w:rPr>
        <w:t>crimes.</w:t>
      </w:r>
    </w:p>
    <w:p w14:paraId="5DF9B54C" w14:textId="77777777" w:rsidR="00A90B8E" w:rsidRPr="00361340" w:rsidRDefault="00A90B8E" w:rsidP="00A90B8E">
      <w:pPr>
        <w:pStyle w:val="ListParagraph"/>
        <w:shd w:val="clear" w:color="auto" w:fill="FFFFFF"/>
        <w:spacing w:after="0" w:line="240" w:lineRule="auto"/>
        <w:rPr>
          <w:rFonts w:cstheme="minorHAnsi"/>
          <w:sz w:val="24"/>
          <w:szCs w:val="24"/>
        </w:rPr>
      </w:pPr>
    </w:p>
    <w:p w14:paraId="4FAD01E5" w14:textId="77777777" w:rsidR="00A90B8E" w:rsidRPr="00361340" w:rsidRDefault="00A90B8E" w:rsidP="00A90B8E">
      <w:pPr>
        <w:pStyle w:val="NoSpacing"/>
        <w:rPr>
          <w:rFonts w:cstheme="minorHAnsi"/>
          <w:bCs/>
          <w:color w:val="auto"/>
          <w:sz w:val="24"/>
          <w:szCs w:val="24"/>
        </w:rPr>
      </w:pPr>
      <w:r w:rsidRPr="00361340">
        <w:rPr>
          <w:rFonts w:cstheme="minorHAnsi"/>
          <w:b/>
          <w:color w:val="auto"/>
          <w:sz w:val="24"/>
          <w:szCs w:val="24"/>
        </w:rPr>
        <w:t>UNIVERSAL LAW OF THE CA</w:t>
      </w:r>
      <w:r w:rsidRPr="00361340">
        <w:rPr>
          <w:rFonts w:cstheme="minorHAnsi"/>
          <w:b/>
          <w:bCs/>
          <w:color w:val="auto"/>
          <w:sz w:val="24"/>
          <w:szCs w:val="24"/>
        </w:rPr>
        <w:t>THOLIC CHURCH</w:t>
      </w:r>
      <w:r w:rsidRPr="00361340">
        <w:rPr>
          <w:rFonts w:cstheme="minorHAnsi"/>
          <w:bCs/>
          <w:color w:val="auto"/>
          <w:sz w:val="24"/>
          <w:szCs w:val="24"/>
        </w:rPr>
        <w:t xml:space="preserve"> -- </w:t>
      </w:r>
      <w:r w:rsidRPr="00361340">
        <w:rPr>
          <w:rFonts w:cstheme="minorHAnsi"/>
          <w:color w:val="auto"/>
          <w:sz w:val="24"/>
          <w:szCs w:val="24"/>
        </w:rPr>
        <w:t>contains the concepts of legal,</w:t>
      </w:r>
    </w:p>
    <w:p w14:paraId="3B2E8D80" w14:textId="77777777" w:rsidR="00A90B8E" w:rsidRPr="00361340" w:rsidRDefault="00A90B8E" w:rsidP="00A90B8E">
      <w:pPr>
        <w:pStyle w:val="NoSpacing"/>
        <w:ind w:left="720"/>
        <w:rPr>
          <w:rFonts w:cstheme="minorHAnsi"/>
          <w:color w:val="auto"/>
          <w:sz w:val="24"/>
          <w:szCs w:val="24"/>
        </w:rPr>
      </w:pPr>
      <w:r w:rsidRPr="00361340">
        <w:rPr>
          <w:rFonts w:cstheme="minorHAnsi"/>
          <w:color w:val="auto"/>
          <w:sz w:val="24"/>
          <w:szCs w:val="24"/>
        </w:rPr>
        <w:t xml:space="preserve">legitimate actions, whereby those principles and rules for governing human beings’ conduct which are most universal in their acceptability, their applicability, translation and philosophical basis, are therefore considered to be most legitimate. </w:t>
      </w:r>
    </w:p>
    <w:p w14:paraId="03F74324" w14:textId="77777777" w:rsidR="00A90B8E" w:rsidRPr="00361340" w:rsidRDefault="00A90B8E" w:rsidP="00A90B8E">
      <w:pPr>
        <w:pStyle w:val="NoSpacing"/>
        <w:ind w:left="720"/>
        <w:rPr>
          <w:rFonts w:cstheme="minorHAnsi"/>
          <w:color w:val="auto"/>
          <w:sz w:val="24"/>
          <w:szCs w:val="24"/>
        </w:rPr>
      </w:pPr>
    </w:p>
    <w:p w14:paraId="3FD7752C" w14:textId="77777777" w:rsidR="00A90B8E" w:rsidRPr="00361340" w:rsidRDefault="00A90B8E" w:rsidP="00A90B8E">
      <w:pPr>
        <w:pStyle w:val="NoSpacing"/>
        <w:ind w:left="720"/>
        <w:rPr>
          <w:rFonts w:cstheme="minorHAnsi"/>
          <w:color w:val="auto"/>
          <w:sz w:val="24"/>
          <w:szCs w:val="24"/>
        </w:rPr>
      </w:pPr>
      <w:r w:rsidRPr="00361340">
        <w:rPr>
          <w:rFonts w:cstheme="minorHAnsi"/>
          <w:color w:val="auto"/>
          <w:sz w:val="24"/>
          <w:szCs w:val="24"/>
        </w:rPr>
        <w:t>-- based on the Code of Canon Law and expanded by any additional Vatican documents</w:t>
      </w:r>
    </w:p>
    <w:p w14:paraId="47B7028F" w14:textId="77777777" w:rsidR="00A90B8E" w:rsidRPr="00361340" w:rsidRDefault="00A90B8E" w:rsidP="00A90B8E">
      <w:pPr>
        <w:pStyle w:val="NoSpacing"/>
        <w:ind w:left="720" w:firstLine="720"/>
        <w:rPr>
          <w:rFonts w:cstheme="minorHAnsi"/>
          <w:color w:val="auto"/>
          <w:sz w:val="24"/>
          <w:szCs w:val="24"/>
        </w:rPr>
      </w:pPr>
      <w:r w:rsidRPr="00361340">
        <w:rPr>
          <w:rFonts w:cstheme="minorHAnsi"/>
          <w:color w:val="auto"/>
          <w:sz w:val="24"/>
          <w:szCs w:val="24"/>
        </w:rPr>
        <w:t xml:space="preserve">publishes  </w:t>
      </w:r>
    </w:p>
    <w:p w14:paraId="52E9FF2A" w14:textId="77777777" w:rsidR="00A90B8E" w:rsidRPr="00361340" w:rsidRDefault="00A90B8E" w:rsidP="00A90B8E">
      <w:pPr>
        <w:pStyle w:val="NoSpacing"/>
        <w:rPr>
          <w:rFonts w:cstheme="minorHAnsi"/>
          <w:color w:val="auto"/>
          <w:sz w:val="24"/>
          <w:szCs w:val="24"/>
        </w:rPr>
      </w:pPr>
    </w:p>
    <w:p w14:paraId="75EED894" w14:textId="77777777" w:rsidR="00A90B8E" w:rsidRPr="00361340" w:rsidRDefault="00A90B8E" w:rsidP="00A90B8E">
      <w:pPr>
        <w:pStyle w:val="NoSpacing"/>
        <w:rPr>
          <w:rFonts w:cstheme="minorHAnsi"/>
          <w:color w:val="auto"/>
          <w:sz w:val="24"/>
          <w:szCs w:val="24"/>
        </w:rPr>
      </w:pPr>
      <w:r w:rsidRPr="00361340">
        <w:rPr>
          <w:rFonts w:cstheme="minorHAnsi"/>
          <w:b/>
          <w:color w:val="auto"/>
          <w:sz w:val="24"/>
          <w:szCs w:val="24"/>
        </w:rPr>
        <w:t xml:space="preserve">COMMISSARY </w:t>
      </w:r>
      <w:r w:rsidRPr="00361340">
        <w:rPr>
          <w:rFonts w:cstheme="minorHAnsi"/>
          <w:color w:val="auto"/>
          <w:sz w:val="24"/>
          <w:szCs w:val="24"/>
        </w:rPr>
        <w:t xml:space="preserve">(in Phase 1; </w:t>
      </w:r>
      <w:r w:rsidRPr="00361340">
        <w:rPr>
          <w:rFonts w:cstheme="minorHAnsi"/>
          <w:bCs/>
          <w:color w:val="auto"/>
          <w:sz w:val="24"/>
          <w:szCs w:val="24"/>
        </w:rPr>
        <w:t>further clarified here) -- Church’s term for a person or entity who is</w:t>
      </w:r>
    </w:p>
    <w:p w14:paraId="66F79C4D" w14:textId="77777777" w:rsidR="00A90B8E" w:rsidRPr="00361340" w:rsidRDefault="00A90B8E" w:rsidP="00A90B8E">
      <w:pPr>
        <w:pStyle w:val="NoSpacing"/>
        <w:ind w:left="720"/>
        <w:rPr>
          <w:rFonts w:cstheme="minorHAnsi"/>
          <w:bCs/>
          <w:color w:val="auto"/>
          <w:sz w:val="24"/>
          <w:szCs w:val="24"/>
        </w:rPr>
      </w:pPr>
      <w:r w:rsidRPr="00361340">
        <w:rPr>
          <w:rFonts w:cstheme="minorHAnsi"/>
          <w:color w:val="auto"/>
          <w:sz w:val="24"/>
          <w:szCs w:val="24"/>
        </w:rPr>
        <w:t>appointed to represent either the Vatican or a diocesan bishop in a particular matter/situation; at the time of appointment the scope of the duties given to the person or entity is specified.</w:t>
      </w:r>
    </w:p>
    <w:p w14:paraId="1E605871" w14:textId="77777777" w:rsidR="00A90B8E" w:rsidRPr="00361340" w:rsidRDefault="00A90B8E" w:rsidP="00A90B8E">
      <w:pPr>
        <w:pStyle w:val="ListParagraph"/>
        <w:ind w:right="-810"/>
        <w:rPr>
          <w:rFonts w:cstheme="minorHAnsi"/>
          <w:sz w:val="24"/>
          <w:szCs w:val="24"/>
        </w:rPr>
      </w:pPr>
      <w:r w:rsidRPr="00361340">
        <w:rPr>
          <w:rFonts w:cstheme="minorHAnsi"/>
          <w:sz w:val="24"/>
          <w:szCs w:val="24"/>
        </w:rPr>
        <w:lastRenderedPageBreak/>
        <w:t>-- religious congregations which are no longer able to hold chapter and/or elect their own</w:t>
      </w:r>
    </w:p>
    <w:p w14:paraId="712DA311" w14:textId="77777777" w:rsidR="00A90B8E" w:rsidRPr="00361340" w:rsidRDefault="00A90B8E" w:rsidP="00A90B8E">
      <w:pPr>
        <w:pStyle w:val="ListParagraph"/>
        <w:ind w:left="1440" w:right="-810"/>
        <w:rPr>
          <w:rFonts w:cstheme="minorHAnsi"/>
          <w:sz w:val="24"/>
          <w:szCs w:val="24"/>
        </w:rPr>
      </w:pPr>
      <w:r w:rsidRPr="00361340">
        <w:rPr>
          <w:rFonts w:cstheme="minorHAnsi"/>
          <w:sz w:val="24"/>
          <w:szCs w:val="24"/>
        </w:rPr>
        <w:t xml:space="preserve">leadership can petition the Vatican (if pontifical) or the bishop (if diocesan) for a commissary to be appointed to serve as their leadership; an institute is free to </w:t>
      </w:r>
      <w:r>
        <w:rPr>
          <w:rFonts w:cstheme="minorHAnsi"/>
          <w:sz w:val="24"/>
          <w:szCs w:val="24"/>
        </w:rPr>
        <w:t xml:space="preserve">                 </w:t>
      </w:r>
      <w:r w:rsidRPr="00361340">
        <w:rPr>
          <w:rFonts w:cstheme="minorHAnsi"/>
          <w:sz w:val="24"/>
          <w:szCs w:val="24"/>
        </w:rPr>
        <w:t>nominate</w:t>
      </w:r>
      <w:r>
        <w:rPr>
          <w:rFonts w:cstheme="minorHAnsi"/>
          <w:sz w:val="24"/>
          <w:szCs w:val="24"/>
        </w:rPr>
        <w:t xml:space="preserve"> </w:t>
      </w:r>
      <w:r w:rsidRPr="00361340">
        <w:rPr>
          <w:rFonts w:cstheme="minorHAnsi"/>
          <w:sz w:val="24"/>
          <w:szCs w:val="24"/>
        </w:rPr>
        <w:t>a particular person/entity for this role but cannot appoint a commissary itself.</w:t>
      </w:r>
    </w:p>
    <w:p w14:paraId="66CCB367" w14:textId="77777777" w:rsidR="00A90B8E" w:rsidRPr="008D3303" w:rsidRDefault="00A90B8E" w:rsidP="00A90B8E">
      <w:pPr>
        <w:pStyle w:val="NoSpacing"/>
        <w:ind w:firstLine="720"/>
        <w:rPr>
          <w:color w:val="auto"/>
          <w:sz w:val="24"/>
          <w:szCs w:val="24"/>
        </w:rPr>
      </w:pPr>
      <w:r w:rsidRPr="008D3303">
        <w:rPr>
          <w:color w:val="auto"/>
          <w:sz w:val="24"/>
          <w:szCs w:val="24"/>
        </w:rPr>
        <w:t xml:space="preserve">-- specifics on how a congregation prepares for and petitions for the appointment of a             </w:t>
      </w:r>
    </w:p>
    <w:p w14:paraId="560B6F6D" w14:textId="77777777" w:rsidR="00A90B8E" w:rsidRPr="008D3303" w:rsidRDefault="00A90B8E" w:rsidP="00A90B8E">
      <w:pPr>
        <w:pStyle w:val="NoSpacing"/>
        <w:ind w:left="720" w:firstLine="720"/>
        <w:rPr>
          <w:color w:val="auto"/>
          <w:sz w:val="24"/>
          <w:szCs w:val="24"/>
        </w:rPr>
      </w:pPr>
      <w:r w:rsidRPr="008D3303">
        <w:rPr>
          <w:color w:val="auto"/>
          <w:sz w:val="24"/>
          <w:szCs w:val="24"/>
        </w:rPr>
        <w:t>Commissary will be developed by the member congregations working c</w:t>
      </w:r>
      <w:r>
        <w:rPr>
          <w:color w:val="auto"/>
          <w:sz w:val="24"/>
          <w:szCs w:val="24"/>
        </w:rPr>
        <w:tab/>
        <w:t>c</w:t>
      </w:r>
      <w:r w:rsidRPr="008D3303">
        <w:rPr>
          <w:color w:val="auto"/>
          <w:sz w:val="24"/>
          <w:szCs w:val="24"/>
        </w:rPr>
        <w:t>ollaboratively within the Association.</w:t>
      </w:r>
    </w:p>
    <w:p w14:paraId="0FBE8FDA" w14:textId="77777777" w:rsidR="00A90B8E" w:rsidRDefault="00A90B8E" w:rsidP="00A90B8E">
      <w:pPr>
        <w:pStyle w:val="NoSpacing"/>
      </w:pPr>
    </w:p>
    <w:p w14:paraId="1CA15D36" w14:textId="77777777" w:rsidR="00A90B8E" w:rsidRPr="00361340" w:rsidRDefault="00A90B8E" w:rsidP="00A90B8E">
      <w:pPr>
        <w:ind w:right="-810"/>
        <w:rPr>
          <w:rFonts w:eastAsia="Times New Roman" w:cstheme="minorHAnsi"/>
          <w:b/>
          <w:sz w:val="24"/>
          <w:szCs w:val="24"/>
        </w:rPr>
      </w:pPr>
      <w:r w:rsidRPr="00361340">
        <w:rPr>
          <w:rFonts w:eastAsia="Times New Roman" w:cstheme="minorHAnsi"/>
          <w:b/>
          <w:sz w:val="24"/>
          <w:szCs w:val="24"/>
        </w:rPr>
        <w:t xml:space="preserve">MAJORITY </w:t>
      </w:r>
    </w:p>
    <w:p w14:paraId="7581B13D" w14:textId="00BFB6B1" w:rsidR="00A90B8E" w:rsidRPr="00361340" w:rsidRDefault="00A90B8E" w:rsidP="00A90B8E">
      <w:pPr>
        <w:pStyle w:val="NoSpacing"/>
        <w:ind w:firstLine="720"/>
        <w:rPr>
          <w:rFonts w:cstheme="minorHAnsi"/>
          <w:color w:val="auto"/>
          <w:sz w:val="24"/>
          <w:szCs w:val="24"/>
        </w:rPr>
      </w:pPr>
      <w:r w:rsidRPr="00361340">
        <w:rPr>
          <w:rFonts w:cstheme="minorHAnsi"/>
          <w:b/>
          <w:color w:val="auto"/>
          <w:sz w:val="24"/>
          <w:szCs w:val="24"/>
        </w:rPr>
        <w:t>SIMPLE MAJORITY (OR RELATIVE MAJORITY)</w:t>
      </w:r>
      <w:r w:rsidRPr="00361340">
        <w:rPr>
          <w:rFonts w:cstheme="minorHAnsi"/>
          <w:color w:val="auto"/>
          <w:sz w:val="24"/>
          <w:szCs w:val="24"/>
        </w:rPr>
        <w:t xml:space="preserve"> -- is to re</w:t>
      </w:r>
      <w:r w:rsidR="00BA6400">
        <w:rPr>
          <w:rFonts w:cstheme="minorHAnsi"/>
          <w:color w:val="auto"/>
          <w:sz w:val="24"/>
          <w:szCs w:val="24"/>
        </w:rPr>
        <w:t>ceive</w:t>
      </w:r>
      <w:r w:rsidRPr="00361340">
        <w:rPr>
          <w:rFonts w:cstheme="minorHAnsi"/>
          <w:color w:val="auto"/>
          <w:sz w:val="24"/>
          <w:szCs w:val="24"/>
        </w:rPr>
        <w:t xml:space="preserve"> a majority in which</w:t>
      </w:r>
    </w:p>
    <w:p w14:paraId="0B795C16" w14:textId="77777777" w:rsidR="00A90B8E" w:rsidRPr="00361340" w:rsidRDefault="00A90B8E" w:rsidP="00A90B8E">
      <w:pPr>
        <w:pStyle w:val="NoSpacing"/>
        <w:ind w:left="1440"/>
        <w:rPr>
          <w:rFonts w:cstheme="minorHAnsi"/>
          <w:color w:val="auto"/>
          <w:sz w:val="24"/>
          <w:szCs w:val="24"/>
        </w:rPr>
      </w:pPr>
      <w:r w:rsidRPr="00361340">
        <w:rPr>
          <w:rFonts w:cstheme="minorHAnsi"/>
          <w:color w:val="auto"/>
          <w:sz w:val="24"/>
          <w:szCs w:val="24"/>
        </w:rPr>
        <w:t>the highest number of votes cast exceeds the second highest number while not constituting an absolute majority</w:t>
      </w:r>
    </w:p>
    <w:p w14:paraId="49CE7343" w14:textId="77777777" w:rsidR="00A90B8E" w:rsidRPr="00361340" w:rsidRDefault="00A90B8E" w:rsidP="00A90B8E">
      <w:pPr>
        <w:pStyle w:val="ListParagraph"/>
        <w:ind w:right="-810"/>
        <w:rPr>
          <w:rFonts w:cstheme="minorHAnsi"/>
          <w:sz w:val="24"/>
          <w:szCs w:val="24"/>
        </w:rPr>
      </w:pPr>
    </w:p>
    <w:p w14:paraId="10289ED2" w14:textId="77777777" w:rsidR="00A90B8E" w:rsidRPr="00361340" w:rsidRDefault="00A90B8E" w:rsidP="00A90B8E">
      <w:pPr>
        <w:pStyle w:val="ListParagraph"/>
        <w:ind w:right="-810"/>
        <w:rPr>
          <w:rFonts w:cstheme="minorHAnsi"/>
          <w:sz w:val="24"/>
          <w:szCs w:val="24"/>
        </w:rPr>
      </w:pPr>
      <w:r w:rsidRPr="00361340">
        <w:rPr>
          <w:rFonts w:cstheme="minorHAnsi"/>
          <w:b/>
          <w:sz w:val="24"/>
          <w:szCs w:val="24"/>
        </w:rPr>
        <w:t>ABSOLUTE MAJORITY</w:t>
      </w:r>
      <w:r w:rsidRPr="00361340">
        <w:rPr>
          <w:rFonts w:cstheme="minorHAnsi"/>
          <w:sz w:val="24"/>
          <w:szCs w:val="24"/>
        </w:rPr>
        <w:t xml:space="preserve"> -- is to receive a vote total that is at least one over half of all the votes</w:t>
      </w:r>
    </w:p>
    <w:p w14:paraId="01618ABA" w14:textId="77777777" w:rsidR="00A90B8E" w:rsidRDefault="00A90B8E" w:rsidP="00A90B8E">
      <w:pPr>
        <w:pStyle w:val="ListParagraph"/>
        <w:ind w:right="-810" w:firstLine="720"/>
        <w:rPr>
          <w:rFonts w:cstheme="minorHAnsi"/>
          <w:sz w:val="24"/>
          <w:szCs w:val="24"/>
        </w:rPr>
      </w:pPr>
      <w:r w:rsidRPr="00361340">
        <w:rPr>
          <w:rFonts w:cstheme="minorHAnsi"/>
          <w:sz w:val="24"/>
          <w:szCs w:val="24"/>
        </w:rPr>
        <w:t>cast.</w:t>
      </w:r>
    </w:p>
    <w:p w14:paraId="1613AA09" w14:textId="77777777" w:rsidR="00A90B8E" w:rsidRPr="00361340" w:rsidRDefault="00A90B8E" w:rsidP="00A90B8E">
      <w:pPr>
        <w:pStyle w:val="NoSpacing"/>
      </w:pPr>
    </w:p>
    <w:p w14:paraId="0B6ED20C" w14:textId="77777777" w:rsidR="00A90B8E" w:rsidRPr="00361340" w:rsidRDefault="00A90B8E" w:rsidP="00A90B8E">
      <w:pPr>
        <w:pStyle w:val="NoSpacing"/>
        <w:rPr>
          <w:color w:val="auto"/>
          <w:sz w:val="24"/>
          <w:szCs w:val="24"/>
        </w:rPr>
      </w:pPr>
      <w:r w:rsidRPr="00361340">
        <w:rPr>
          <w:b/>
          <w:color w:val="auto"/>
          <w:sz w:val="24"/>
          <w:szCs w:val="24"/>
        </w:rPr>
        <w:t>MEMBER OF A CONGREGATION OF THE ASSOCIATION</w:t>
      </w:r>
      <w:r w:rsidRPr="00361340">
        <w:rPr>
          <w:color w:val="auto"/>
          <w:sz w:val="24"/>
          <w:szCs w:val="24"/>
        </w:rPr>
        <w:t xml:space="preserve"> -- a congregation who has canonically</w:t>
      </w:r>
    </w:p>
    <w:p w14:paraId="357CCCDF" w14:textId="77777777" w:rsidR="00A90B8E" w:rsidRPr="00361340" w:rsidRDefault="00A90B8E" w:rsidP="00A90B8E">
      <w:pPr>
        <w:ind w:right="-810" w:firstLine="720"/>
        <w:rPr>
          <w:rFonts w:cstheme="minorHAnsi"/>
          <w:sz w:val="24"/>
          <w:szCs w:val="24"/>
        </w:rPr>
      </w:pPr>
      <w:r w:rsidRPr="00361340">
        <w:rPr>
          <w:rFonts w:cstheme="minorHAnsi"/>
          <w:sz w:val="24"/>
          <w:szCs w:val="24"/>
        </w:rPr>
        <w:t>voted (in Chapter) to become a part of the Association</w:t>
      </w:r>
    </w:p>
    <w:p w14:paraId="0FCC532E" w14:textId="77777777" w:rsidR="00A90B8E" w:rsidRPr="00361340" w:rsidRDefault="00A90B8E" w:rsidP="00A90B8E">
      <w:pPr>
        <w:pStyle w:val="NoSpacing"/>
        <w:rPr>
          <w:color w:val="auto"/>
        </w:rPr>
      </w:pPr>
    </w:p>
    <w:p w14:paraId="2C9FC482" w14:textId="77777777" w:rsidR="00A90B8E" w:rsidRPr="00361340" w:rsidRDefault="00A90B8E" w:rsidP="00A90B8E">
      <w:pPr>
        <w:ind w:right="-810"/>
        <w:rPr>
          <w:rFonts w:cstheme="minorHAnsi"/>
          <w:sz w:val="24"/>
          <w:szCs w:val="24"/>
        </w:rPr>
      </w:pPr>
      <w:r w:rsidRPr="00361340">
        <w:rPr>
          <w:rFonts w:eastAsia="Times New Roman" w:cstheme="minorHAnsi"/>
          <w:b/>
          <w:sz w:val="24"/>
          <w:szCs w:val="24"/>
        </w:rPr>
        <w:t>ORDINARILY</w:t>
      </w:r>
      <w:r w:rsidRPr="00361340">
        <w:rPr>
          <w:rFonts w:eastAsia="Times New Roman" w:cstheme="minorHAnsi"/>
          <w:sz w:val="24"/>
          <w:szCs w:val="24"/>
        </w:rPr>
        <w:t xml:space="preserve"> -- </w:t>
      </w:r>
      <w:r w:rsidRPr="00361340">
        <w:rPr>
          <w:rFonts w:cstheme="minorHAnsi"/>
          <w:sz w:val="24"/>
          <w:szCs w:val="24"/>
        </w:rPr>
        <w:t>an adverb denoting usually, in a normal way, but allows for a variation when necessary</w:t>
      </w:r>
    </w:p>
    <w:p w14:paraId="08427CEE" w14:textId="77777777" w:rsidR="00A90B8E" w:rsidRPr="00361340" w:rsidRDefault="00A90B8E" w:rsidP="00A90B8E">
      <w:pPr>
        <w:pStyle w:val="NoSpacing"/>
        <w:rPr>
          <w:b/>
          <w:color w:val="auto"/>
        </w:rPr>
      </w:pPr>
    </w:p>
    <w:p w14:paraId="79BF77CC" w14:textId="77777777" w:rsidR="00A90B8E" w:rsidRPr="00361340" w:rsidRDefault="00A90B8E" w:rsidP="00A90B8E">
      <w:pPr>
        <w:pStyle w:val="NoSpacing"/>
        <w:rPr>
          <w:color w:val="auto"/>
          <w:sz w:val="24"/>
          <w:szCs w:val="24"/>
        </w:rPr>
      </w:pPr>
      <w:r w:rsidRPr="00361340">
        <w:rPr>
          <w:rFonts w:eastAsia="Times New Roman"/>
          <w:b/>
          <w:color w:val="auto"/>
          <w:sz w:val="24"/>
          <w:szCs w:val="24"/>
        </w:rPr>
        <w:t>SHARED CANONICAL GOVERNANCE</w:t>
      </w:r>
      <w:r w:rsidRPr="00361340">
        <w:rPr>
          <w:rFonts w:eastAsia="Times New Roman"/>
          <w:color w:val="auto"/>
          <w:sz w:val="24"/>
          <w:szCs w:val="24"/>
        </w:rPr>
        <w:t xml:space="preserve"> -- </w:t>
      </w:r>
      <w:r w:rsidRPr="00361340">
        <w:rPr>
          <w:color w:val="auto"/>
          <w:sz w:val="24"/>
          <w:szCs w:val="24"/>
        </w:rPr>
        <w:t>is a means by which member congregations create</w:t>
      </w:r>
    </w:p>
    <w:p w14:paraId="4163B5EF" w14:textId="77777777" w:rsidR="00A90B8E" w:rsidRPr="00361340" w:rsidRDefault="00A90B8E" w:rsidP="00A90B8E">
      <w:pPr>
        <w:shd w:val="clear" w:color="auto" w:fill="FFFFFF"/>
        <w:spacing w:line="330" w:lineRule="atLeast"/>
        <w:ind w:left="720"/>
        <w:rPr>
          <w:rFonts w:eastAsia="Calibri" w:cstheme="minorHAnsi"/>
          <w:sz w:val="24"/>
          <w:szCs w:val="24"/>
        </w:rPr>
      </w:pPr>
      <w:r w:rsidRPr="00361340">
        <w:rPr>
          <w:rFonts w:eastAsia="Calibri" w:cstheme="minorHAnsi"/>
          <w:sz w:val="24"/>
          <w:szCs w:val="24"/>
        </w:rPr>
        <w:t xml:space="preserve">an Entity that elects a Major Canonical Superior and Council and holds a General Chapter.  This will enable each member congregation to remain viable until their last member dies. </w:t>
      </w:r>
    </w:p>
    <w:p w14:paraId="29477029" w14:textId="77777777" w:rsidR="00A90B8E" w:rsidRPr="00361340" w:rsidRDefault="00A90B8E" w:rsidP="00A90B8E">
      <w:pPr>
        <w:pStyle w:val="NoSpacing"/>
        <w:rPr>
          <w:color w:val="auto"/>
        </w:rPr>
      </w:pPr>
    </w:p>
    <w:p w14:paraId="34A6A2AC" w14:textId="77777777" w:rsidR="00A90B8E" w:rsidRPr="00361340" w:rsidRDefault="00A90B8E" w:rsidP="00A90B8E">
      <w:pPr>
        <w:pStyle w:val="NoSpacing"/>
        <w:rPr>
          <w:rFonts w:eastAsia="Arial Unicode MS"/>
          <w:color w:val="auto"/>
          <w:sz w:val="24"/>
          <w:szCs w:val="24"/>
        </w:rPr>
      </w:pPr>
      <w:r w:rsidRPr="00361340">
        <w:rPr>
          <w:rFonts w:eastAsia="Times New Roman"/>
          <w:b/>
          <w:color w:val="auto"/>
          <w:sz w:val="24"/>
          <w:szCs w:val="24"/>
        </w:rPr>
        <w:t xml:space="preserve">TREASURER </w:t>
      </w:r>
      <w:r w:rsidRPr="00361340">
        <w:rPr>
          <w:rFonts w:eastAsia="Times New Roman"/>
          <w:color w:val="auto"/>
          <w:sz w:val="24"/>
          <w:szCs w:val="24"/>
        </w:rPr>
        <w:t xml:space="preserve">-- is </w:t>
      </w:r>
      <w:r w:rsidRPr="00361340">
        <w:rPr>
          <w:color w:val="auto"/>
          <w:sz w:val="24"/>
          <w:szCs w:val="24"/>
        </w:rPr>
        <w:t>a person appointed to administer or manage the financial asset and liabilities</w:t>
      </w:r>
    </w:p>
    <w:p w14:paraId="77BB68C9" w14:textId="77777777" w:rsidR="00A90B8E" w:rsidRPr="00361340" w:rsidRDefault="00A90B8E" w:rsidP="00F155E1">
      <w:pPr>
        <w:shd w:val="clear" w:color="auto" w:fill="FFFFFF"/>
        <w:spacing w:line="330" w:lineRule="atLeast"/>
        <w:ind w:left="720" w:firstLine="720"/>
        <w:rPr>
          <w:rFonts w:cstheme="minorHAnsi"/>
          <w:sz w:val="24"/>
          <w:szCs w:val="24"/>
        </w:rPr>
      </w:pPr>
      <w:r w:rsidRPr="00361340">
        <w:rPr>
          <w:rFonts w:cstheme="minorHAnsi"/>
          <w:sz w:val="24"/>
          <w:szCs w:val="24"/>
        </w:rPr>
        <w:t xml:space="preserve">of a society, company, local authority, or body.  </w:t>
      </w:r>
    </w:p>
    <w:p w14:paraId="6BAFF216" w14:textId="77777777" w:rsidR="00A90B8E" w:rsidRPr="00361340" w:rsidRDefault="00A90B8E" w:rsidP="00A90B8E">
      <w:pPr>
        <w:pStyle w:val="NoSpacing"/>
        <w:ind w:left="720"/>
        <w:rPr>
          <w:rFonts w:cstheme="minorHAnsi"/>
          <w:color w:val="auto"/>
          <w:sz w:val="24"/>
          <w:szCs w:val="24"/>
        </w:rPr>
      </w:pPr>
      <w:r w:rsidRPr="00361340">
        <w:rPr>
          <w:rFonts w:cstheme="minorHAnsi"/>
          <w:color w:val="auto"/>
          <w:sz w:val="24"/>
          <w:szCs w:val="24"/>
        </w:rPr>
        <w:t>-- a position that could be incorporated into the job description of the CFO; could also be</w:t>
      </w:r>
    </w:p>
    <w:p w14:paraId="57E714A0" w14:textId="77777777" w:rsidR="00A90B8E" w:rsidRPr="00361340" w:rsidRDefault="00A90B8E" w:rsidP="00A90B8E">
      <w:pPr>
        <w:pStyle w:val="NoSpacing"/>
        <w:ind w:left="720" w:firstLine="720"/>
        <w:rPr>
          <w:rFonts w:cstheme="minorHAnsi"/>
          <w:color w:val="auto"/>
          <w:sz w:val="24"/>
          <w:szCs w:val="24"/>
        </w:rPr>
      </w:pPr>
      <w:r w:rsidRPr="00361340">
        <w:rPr>
          <w:rFonts w:cstheme="minorHAnsi"/>
          <w:color w:val="auto"/>
          <w:sz w:val="24"/>
          <w:szCs w:val="24"/>
        </w:rPr>
        <w:t>held by a qualified lay person</w:t>
      </w:r>
    </w:p>
    <w:p w14:paraId="7F53DB43" w14:textId="45DB3131" w:rsidR="00480EF7" w:rsidRDefault="00480EF7" w:rsidP="00185390">
      <w:pPr>
        <w:ind w:firstLine="720"/>
        <w:rPr>
          <w:rFonts w:eastAsia="Times New Roman" w:cstheme="minorHAnsi"/>
          <w:sz w:val="24"/>
          <w:szCs w:val="24"/>
          <w:bdr w:val="none" w:sz="0" w:space="0" w:color="auto" w:frame="1"/>
        </w:rPr>
      </w:pPr>
    </w:p>
    <w:p w14:paraId="04FAEDEF" w14:textId="2986A817" w:rsidR="00305362" w:rsidRDefault="00305362" w:rsidP="00185390">
      <w:pPr>
        <w:ind w:firstLine="720"/>
        <w:rPr>
          <w:rFonts w:eastAsia="Times New Roman" w:cstheme="minorHAnsi"/>
          <w:sz w:val="24"/>
          <w:szCs w:val="24"/>
          <w:bdr w:val="none" w:sz="0" w:space="0" w:color="auto" w:frame="1"/>
        </w:rPr>
      </w:pPr>
    </w:p>
    <w:p w14:paraId="2DEB5206" w14:textId="5432A825" w:rsidR="00305362" w:rsidRDefault="00305362" w:rsidP="00185390">
      <w:pPr>
        <w:ind w:firstLine="720"/>
        <w:rPr>
          <w:rFonts w:eastAsia="Times New Roman" w:cstheme="minorHAnsi"/>
          <w:sz w:val="24"/>
          <w:szCs w:val="24"/>
          <w:bdr w:val="none" w:sz="0" w:space="0" w:color="auto" w:frame="1"/>
        </w:rPr>
      </w:pPr>
    </w:p>
    <w:p w14:paraId="36696603" w14:textId="047B6160" w:rsidR="00A90B8E" w:rsidRDefault="00A90B8E" w:rsidP="00185390">
      <w:pPr>
        <w:ind w:firstLine="720"/>
        <w:rPr>
          <w:rFonts w:eastAsia="Times New Roman" w:cstheme="minorHAnsi"/>
          <w:sz w:val="24"/>
          <w:szCs w:val="24"/>
          <w:bdr w:val="none" w:sz="0" w:space="0" w:color="auto" w:frame="1"/>
        </w:rPr>
      </w:pPr>
    </w:p>
    <w:p w14:paraId="0C536304" w14:textId="760A3A56" w:rsidR="00A90B8E" w:rsidRDefault="00A90B8E" w:rsidP="00185390">
      <w:pPr>
        <w:ind w:firstLine="720"/>
        <w:rPr>
          <w:rFonts w:eastAsia="Times New Roman" w:cstheme="minorHAnsi"/>
          <w:sz w:val="24"/>
          <w:szCs w:val="24"/>
          <w:bdr w:val="none" w:sz="0" w:space="0" w:color="auto" w:frame="1"/>
        </w:rPr>
      </w:pPr>
    </w:p>
    <w:p w14:paraId="016CE3B1" w14:textId="4967A6E3" w:rsidR="00A90B8E" w:rsidRDefault="00A90B8E" w:rsidP="00185390">
      <w:pPr>
        <w:ind w:firstLine="720"/>
        <w:rPr>
          <w:rFonts w:eastAsia="Times New Roman" w:cstheme="minorHAnsi"/>
          <w:sz w:val="24"/>
          <w:szCs w:val="24"/>
          <w:bdr w:val="none" w:sz="0" w:space="0" w:color="auto" w:frame="1"/>
        </w:rPr>
      </w:pPr>
    </w:p>
    <w:p w14:paraId="287A250A" w14:textId="2D4E395A" w:rsidR="00A90B8E" w:rsidRDefault="00A90B8E" w:rsidP="00185390">
      <w:pPr>
        <w:ind w:firstLine="720"/>
        <w:rPr>
          <w:rFonts w:eastAsia="Times New Roman" w:cstheme="minorHAnsi"/>
          <w:sz w:val="24"/>
          <w:szCs w:val="24"/>
          <w:bdr w:val="none" w:sz="0" w:space="0" w:color="auto" w:frame="1"/>
        </w:rPr>
      </w:pPr>
    </w:p>
    <w:p w14:paraId="2CFB05B1" w14:textId="35162288" w:rsidR="00A90B8E" w:rsidRDefault="00A90B8E" w:rsidP="00185390">
      <w:pPr>
        <w:ind w:firstLine="720"/>
        <w:rPr>
          <w:rFonts w:eastAsia="Times New Roman" w:cstheme="minorHAnsi"/>
          <w:sz w:val="24"/>
          <w:szCs w:val="24"/>
          <w:bdr w:val="none" w:sz="0" w:space="0" w:color="auto" w:frame="1"/>
        </w:rPr>
      </w:pPr>
    </w:p>
    <w:p w14:paraId="6A48984F" w14:textId="77777777" w:rsidR="00566356" w:rsidRDefault="00566356" w:rsidP="00566356">
      <w:pPr>
        <w:jc w:val="center"/>
        <w:rPr>
          <w:rFonts w:cstheme="minorHAnsi"/>
          <w:b/>
          <w:bCs/>
          <w:sz w:val="28"/>
          <w:szCs w:val="28"/>
        </w:rPr>
      </w:pPr>
      <w:r w:rsidRPr="00566356">
        <w:rPr>
          <w:rFonts w:cstheme="minorHAnsi"/>
          <w:b/>
          <w:bCs/>
          <w:sz w:val="28"/>
          <w:szCs w:val="28"/>
        </w:rPr>
        <w:lastRenderedPageBreak/>
        <w:t>Frequently Asked Questions (FAQ)</w:t>
      </w:r>
    </w:p>
    <w:p w14:paraId="51CDBF55" w14:textId="2E9040A9" w:rsidR="008A5D13" w:rsidRPr="008A5D13" w:rsidRDefault="00566356" w:rsidP="00334E89">
      <w:pPr>
        <w:pStyle w:val="NoSpacing"/>
        <w:jc w:val="center"/>
        <w:rPr>
          <w:b/>
          <w:color w:val="auto"/>
          <w:sz w:val="24"/>
          <w:szCs w:val="24"/>
        </w:rPr>
      </w:pPr>
      <w:r w:rsidRPr="00566356">
        <w:rPr>
          <w:b/>
          <w:color w:val="auto"/>
          <w:sz w:val="24"/>
          <w:szCs w:val="24"/>
        </w:rPr>
        <w:t>January 19, 2021</w:t>
      </w:r>
      <w:bookmarkEnd w:id="4"/>
    </w:p>
    <w:p w14:paraId="5D320541" w14:textId="77777777" w:rsidR="008A5D13" w:rsidRPr="008A5D13" w:rsidRDefault="008A5D13" w:rsidP="008A5D13">
      <w:pPr>
        <w:rPr>
          <w:rFonts w:cstheme="minorHAnsi"/>
          <w:b/>
          <w:bCs/>
          <w:sz w:val="24"/>
          <w:szCs w:val="24"/>
          <w:shd w:val="clear" w:color="auto" w:fill="FFFFFF"/>
        </w:rPr>
      </w:pPr>
    </w:p>
    <w:p w14:paraId="63008599" w14:textId="77777777" w:rsidR="008A5D13" w:rsidRPr="008A5D13" w:rsidRDefault="008A5D13" w:rsidP="008A5D13">
      <w:pPr>
        <w:rPr>
          <w:rFonts w:cstheme="minorHAnsi"/>
          <w:b/>
          <w:bCs/>
          <w:sz w:val="24"/>
          <w:szCs w:val="24"/>
          <w:shd w:val="clear" w:color="auto" w:fill="FFFFFF"/>
        </w:rPr>
      </w:pPr>
      <w:r w:rsidRPr="008A5D13">
        <w:rPr>
          <w:rFonts w:cstheme="minorHAnsi"/>
          <w:b/>
          <w:bCs/>
          <w:sz w:val="24"/>
          <w:szCs w:val="24"/>
          <w:shd w:val="clear" w:color="auto" w:fill="FFFFFF"/>
        </w:rPr>
        <w:t>Introduction to the FAQ</w:t>
      </w:r>
    </w:p>
    <w:p w14:paraId="26122982" w14:textId="7068576E" w:rsidR="008A5D13" w:rsidRPr="008A5D13" w:rsidRDefault="008A5D13" w:rsidP="008A5D13">
      <w:pPr>
        <w:rPr>
          <w:rFonts w:cstheme="minorHAnsi"/>
          <w:sz w:val="24"/>
          <w:szCs w:val="24"/>
          <w:shd w:val="clear" w:color="auto" w:fill="FFFFFF"/>
        </w:rPr>
      </w:pPr>
      <w:r w:rsidRPr="008A5D13">
        <w:rPr>
          <w:rFonts w:cstheme="minorHAnsi"/>
          <w:sz w:val="24"/>
          <w:szCs w:val="24"/>
          <w:shd w:val="clear" w:color="auto" w:fill="FFFFFF"/>
        </w:rPr>
        <w:t xml:space="preserve">The task force has continued to develop responses to the Frequently Asked Questions (FAQ) it receives at meetings held with leadership and membership in Phases I through IV of this </w:t>
      </w:r>
      <w:proofErr w:type="gramStart"/>
      <w:r w:rsidRPr="008A5D13">
        <w:rPr>
          <w:rFonts w:cstheme="minorHAnsi"/>
          <w:sz w:val="24"/>
          <w:szCs w:val="24"/>
          <w:shd w:val="clear" w:color="auto" w:fill="FFFFFF"/>
        </w:rPr>
        <w:t>project</w:t>
      </w:r>
      <w:proofErr w:type="gramEnd"/>
      <w:r w:rsidRPr="008A5D13">
        <w:rPr>
          <w:rFonts w:cstheme="minorHAnsi"/>
          <w:sz w:val="24"/>
          <w:szCs w:val="24"/>
          <w:shd w:val="clear" w:color="auto" w:fill="FFFFFF"/>
        </w:rPr>
        <w:t xml:space="preserve">. During each </w:t>
      </w:r>
      <w:r w:rsidR="0077528A">
        <w:rPr>
          <w:rFonts w:cstheme="minorHAnsi"/>
          <w:sz w:val="24"/>
          <w:szCs w:val="24"/>
          <w:shd w:val="clear" w:color="auto" w:fill="FFFFFF"/>
        </w:rPr>
        <w:t>p</w:t>
      </w:r>
      <w:r w:rsidRPr="008A5D13">
        <w:rPr>
          <w:rFonts w:cstheme="minorHAnsi"/>
          <w:sz w:val="24"/>
          <w:szCs w:val="24"/>
          <w:shd w:val="clear" w:color="auto" w:fill="FFFFFF"/>
        </w:rPr>
        <w:t>hase</w:t>
      </w:r>
      <w:r w:rsidR="0077528A">
        <w:rPr>
          <w:rFonts w:cstheme="minorHAnsi"/>
          <w:sz w:val="24"/>
          <w:szCs w:val="24"/>
          <w:shd w:val="clear" w:color="auto" w:fill="FFFFFF"/>
        </w:rPr>
        <w:t>,</w:t>
      </w:r>
      <w:r w:rsidRPr="008A5D13">
        <w:rPr>
          <w:rFonts w:cstheme="minorHAnsi"/>
          <w:sz w:val="24"/>
          <w:szCs w:val="24"/>
          <w:shd w:val="clear" w:color="auto" w:fill="FFFFFF"/>
        </w:rPr>
        <w:t xml:space="preserve"> additional questions surfaced and have been added to the FAQ</w:t>
      </w:r>
      <w:r w:rsidR="0077528A">
        <w:rPr>
          <w:rFonts w:cstheme="minorHAnsi"/>
          <w:sz w:val="24"/>
          <w:szCs w:val="24"/>
          <w:shd w:val="clear" w:color="auto" w:fill="FFFFFF"/>
        </w:rPr>
        <w:t xml:space="preserve">.  </w:t>
      </w:r>
      <w:r w:rsidRPr="008A5D13">
        <w:rPr>
          <w:rFonts w:cstheme="minorHAnsi"/>
          <w:sz w:val="24"/>
          <w:szCs w:val="24"/>
          <w:shd w:val="clear" w:color="auto" w:fill="FFFFFF"/>
        </w:rPr>
        <w:t xml:space="preserve">These answers are meant to be </w:t>
      </w:r>
      <w:r w:rsidR="0077528A">
        <w:rPr>
          <w:rFonts w:cstheme="minorHAnsi"/>
          <w:sz w:val="24"/>
          <w:szCs w:val="24"/>
          <w:shd w:val="clear" w:color="auto" w:fill="FFFFFF"/>
        </w:rPr>
        <w:t xml:space="preserve">used as </w:t>
      </w:r>
      <w:r w:rsidRPr="008A5D13">
        <w:rPr>
          <w:rFonts w:cstheme="minorHAnsi"/>
          <w:sz w:val="24"/>
          <w:szCs w:val="24"/>
          <w:shd w:val="clear" w:color="auto" w:fill="FFFFFF"/>
        </w:rPr>
        <w:t xml:space="preserve">a resource to understand the </w:t>
      </w:r>
      <w:r w:rsidR="0077528A">
        <w:rPr>
          <w:rFonts w:cstheme="minorHAnsi"/>
          <w:sz w:val="24"/>
          <w:szCs w:val="24"/>
          <w:shd w:val="clear" w:color="auto" w:fill="FFFFFF"/>
        </w:rPr>
        <w:t>w</w:t>
      </w:r>
      <w:r w:rsidRPr="008A5D13">
        <w:rPr>
          <w:rFonts w:cstheme="minorHAnsi"/>
          <w:sz w:val="24"/>
          <w:szCs w:val="24"/>
          <w:shd w:val="clear" w:color="auto" w:fill="FFFFFF"/>
        </w:rPr>
        <w:t xml:space="preserve">orking </w:t>
      </w:r>
      <w:r w:rsidR="0077528A">
        <w:rPr>
          <w:rFonts w:cstheme="minorHAnsi"/>
          <w:sz w:val="24"/>
          <w:szCs w:val="24"/>
          <w:shd w:val="clear" w:color="auto" w:fill="FFFFFF"/>
        </w:rPr>
        <w:t>t</w:t>
      </w:r>
      <w:r w:rsidR="00CB5B11">
        <w:rPr>
          <w:rFonts w:cstheme="minorHAnsi"/>
          <w:sz w:val="24"/>
          <w:szCs w:val="24"/>
          <w:shd w:val="clear" w:color="auto" w:fill="FFFFFF"/>
        </w:rPr>
        <w:t>ext of the Association</w:t>
      </w:r>
      <w:r w:rsidR="0077528A">
        <w:rPr>
          <w:rFonts w:cstheme="minorHAnsi"/>
          <w:sz w:val="24"/>
          <w:szCs w:val="24"/>
          <w:shd w:val="clear" w:color="auto" w:fill="FFFFFF"/>
        </w:rPr>
        <w:t>’s</w:t>
      </w:r>
      <w:r w:rsidR="00CB5B11">
        <w:rPr>
          <w:rFonts w:cstheme="minorHAnsi"/>
          <w:sz w:val="24"/>
          <w:szCs w:val="24"/>
          <w:shd w:val="clear" w:color="auto" w:fill="FFFFFF"/>
        </w:rPr>
        <w:t xml:space="preserve"> </w:t>
      </w:r>
      <w:r w:rsidRPr="008A5D13">
        <w:rPr>
          <w:rFonts w:cstheme="minorHAnsi"/>
          <w:sz w:val="24"/>
          <w:szCs w:val="24"/>
          <w:shd w:val="clear" w:color="auto" w:fill="FFFFFF"/>
        </w:rPr>
        <w:t xml:space="preserve">Statutes </w:t>
      </w:r>
      <w:r w:rsidR="00CB5B11">
        <w:rPr>
          <w:rFonts w:cstheme="minorHAnsi"/>
          <w:sz w:val="24"/>
          <w:szCs w:val="24"/>
          <w:shd w:val="clear" w:color="auto" w:fill="FFFFFF"/>
        </w:rPr>
        <w:t>f</w:t>
      </w:r>
      <w:r w:rsidRPr="008A5D13">
        <w:rPr>
          <w:rFonts w:cstheme="minorHAnsi"/>
          <w:sz w:val="24"/>
          <w:szCs w:val="24"/>
          <w:shd w:val="clear" w:color="auto" w:fill="FFFFFF"/>
        </w:rPr>
        <w:t xml:space="preserve">or Shared Canonical Governance.  </w:t>
      </w:r>
    </w:p>
    <w:p w14:paraId="21CF1B6C" w14:textId="77777777" w:rsidR="008A5D13" w:rsidRPr="008A5D13" w:rsidRDefault="008A5D13" w:rsidP="008A5D13">
      <w:pPr>
        <w:rPr>
          <w:rFonts w:ascii="Calibri" w:hAnsi="Calibri" w:cs="Calibri"/>
          <w:b/>
          <w:color w:val="FF0000"/>
          <w:sz w:val="24"/>
          <w:szCs w:val="24"/>
        </w:rPr>
      </w:pPr>
    </w:p>
    <w:p w14:paraId="215BC4BE" w14:textId="77777777" w:rsidR="008A5D13" w:rsidRPr="008A5D13" w:rsidRDefault="008A5D13" w:rsidP="008A5D13">
      <w:pPr>
        <w:numPr>
          <w:ilvl w:val="0"/>
          <w:numId w:val="14"/>
        </w:numPr>
        <w:spacing w:line="259" w:lineRule="auto"/>
        <w:contextualSpacing/>
        <w:rPr>
          <w:rFonts w:ascii="Calibri" w:eastAsia="Times New Roman" w:hAnsi="Calibri" w:cs="Calibri"/>
          <w:b/>
          <w:sz w:val="24"/>
          <w:szCs w:val="24"/>
        </w:rPr>
      </w:pPr>
      <w:r w:rsidRPr="008A5D13">
        <w:rPr>
          <w:rFonts w:ascii="Calibri" w:eastAsia="Times New Roman" w:hAnsi="Calibri" w:cs="Calibri"/>
          <w:b/>
          <w:sz w:val="24"/>
          <w:szCs w:val="24"/>
        </w:rPr>
        <w:t>What is the OPSCC?</w:t>
      </w:r>
    </w:p>
    <w:p w14:paraId="589783F0" w14:textId="77777777" w:rsidR="008A5D13" w:rsidRPr="008A5D13" w:rsidRDefault="008A5D13" w:rsidP="008A5D13">
      <w:pPr>
        <w:spacing w:line="259" w:lineRule="auto"/>
        <w:ind w:left="720"/>
        <w:contextualSpacing/>
        <w:rPr>
          <w:rFonts w:ascii="Calibri" w:eastAsia="Times New Roman" w:hAnsi="Calibri" w:cs="Calibri"/>
          <w:bCs/>
          <w:sz w:val="24"/>
          <w:szCs w:val="24"/>
        </w:rPr>
      </w:pPr>
      <w:r w:rsidRPr="008A5D13">
        <w:rPr>
          <w:rFonts w:ascii="Calibri" w:eastAsia="Times New Roman" w:hAnsi="Calibri" w:cs="Calibri"/>
          <w:bCs/>
          <w:sz w:val="24"/>
          <w:szCs w:val="24"/>
        </w:rPr>
        <w:t>The OPSCC (Dominican Sisters in Committed Collaboration) is a non-canonical structure created by six Dominican congregations of vowed women religious in the Northeast to promote Dominican life and mission.</w:t>
      </w:r>
    </w:p>
    <w:p w14:paraId="47AD8300" w14:textId="77777777" w:rsidR="008A5D13" w:rsidRPr="008A5D13" w:rsidRDefault="008A5D13" w:rsidP="008A5D13">
      <w:pPr>
        <w:rPr>
          <w:rFonts w:ascii="Calibri" w:hAnsi="Calibri" w:cs="Calibri"/>
          <w:sz w:val="24"/>
          <w:szCs w:val="24"/>
        </w:rPr>
      </w:pPr>
    </w:p>
    <w:p w14:paraId="668777A8" w14:textId="77777777" w:rsidR="008A5D13" w:rsidRPr="008A5D13" w:rsidRDefault="008A5D13" w:rsidP="008A5D13">
      <w:pPr>
        <w:numPr>
          <w:ilvl w:val="0"/>
          <w:numId w:val="14"/>
        </w:numPr>
        <w:spacing w:line="259" w:lineRule="auto"/>
        <w:contextualSpacing/>
        <w:rPr>
          <w:rFonts w:ascii="Calibri" w:eastAsia="Times New Roman" w:hAnsi="Calibri" w:cs="Calibri"/>
          <w:b/>
          <w:sz w:val="24"/>
          <w:szCs w:val="24"/>
        </w:rPr>
      </w:pPr>
      <w:r w:rsidRPr="008A5D13">
        <w:rPr>
          <w:rFonts w:ascii="Calibri" w:eastAsia="Times New Roman" w:hAnsi="Calibri" w:cs="Calibri"/>
          <w:b/>
          <w:sz w:val="24"/>
          <w:szCs w:val="24"/>
        </w:rPr>
        <w:t>What Congregations participate in the OPSCC?</w:t>
      </w:r>
    </w:p>
    <w:p w14:paraId="76064E01" w14:textId="77777777" w:rsidR="008A5D13" w:rsidRPr="008A5D13" w:rsidRDefault="008A5D13" w:rsidP="008A5D13">
      <w:pPr>
        <w:spacing w:line="259" w:lineRule="auto"/>
        <w:ind w:firstLine="720"/>
        <w:contextualSpacing/>
        <w:rPr>
          <w:rFonts w:ascii="Calibri" w:eastAsia="Times New Roman" w:hAnsi="Calibri" w:cs="Calibri"/>
          <w:bCs/>
          <w:sz w:val="24"/>
          <w:szCs w:val="24"/>
        </w:rPr>
      </w:pPr>
      <w:r w:rsidRPr="008A5D13">
        <w:rPr>
          <w:rFonts w:ascii="Calibri" w:eastAsia="Times New Roman" w:hAnsi="Calibri" w:cs="Calibri"/>
          <w:bCs/>
          <w:sz w:val="24"/>
          <w:szCs w:val="24"/>
        </w:rPr>
        <w:t xml:space="preserve">Amityville, Blauvelt, Caldwell, Hope, Maryknoll, </w:t>
      </w:r>
      <w:proofErr w:type="spellStart"/>
      <w:r w:rsidRPr="008A5D13">
        <w:rPr>
          <w:rFonts w:ascii="Calibri" w:eastAsia="Times New Roman" w:hAnsi="Calibri" w:cs="Calibri"/>
          <w:bCs/>
          <w:sz w:val="24"/>
          <w:szCs w:val="24"/>
        </w:rPr>
        <w:t>Sparkill</w:t>
      </w:r>
      <w:proofErr w:type="spellEnd"/>
      <w:r w:rsidRPr="008A5D13">
        <w:rPr>
          <w:rFonts w:ascii="Calibri" w:eastAsia="Times New Roman" w:hAnsi="Calibri" w:cs="Calibri"/>
          <w:bCs/>
          <w:sz w:val="24"/>
          <w:szCs w:val="24"/>
        </w:rPr>
        <w:t>.</w:t>
      </w:r>
    </w:p>
    <w:p w14:paraId="6AEB84BB" w14:textId="77777777" w:rsidR="008A5D13" w:rsidRPr="008A5D13" w:rsidRDefault="008A5D13" w:rsidP="008A5D13">
      <w:pPr>
        <w:rPr>
          <w:rFonts w:ascii="Calibri" w:hAnsi="Calibri" w:cs="Calibri"/>
          <w:sz w:val="24"/>
          <w:szCs w:val="24"/>
        </w:rPr>
      </w:pPr>
    </w:p>
    <w:p w14:paraId="684FEA40" w14:textId="77777777" w:rsidR="008A5D13" w:rsidRPr="008A5D13" w:rsidRDefault="008A5D13" w:rsidP="008A5D13">
      <w:pPr>
        <w:numPr>
          <w:ilvl w:val="0"/>
          <w:numId w:val="14"/>
        </w:numPr>
        <w:spacing w:line="259" w:lineRule="auto"/>
        <w:contextualSpacing/>
        <w:rPr>
          <w:rFonts w:ascii="Calibri" w:eastAsia="Times New Roman" w:hAnsi="Calibri" w:cs="Calibri"/>
          <w:b/>
          <w:sz w:val="24"/>
          <w:szCs w:val="24"/>
        </w:rPr>
      </w:pPr>
      <w:r w:rsidRPr="008A5D13">
        <w:rPr>
          <w:rFonts w:ascii="Calibri" w:eastAsia="Times New Roman" w:hAnsi="Calibri" w:cs="Calibri"/>
          <w:b/>
          <w:sz w:val="24"/>
          <w:szCs w:val="24"/>
        </w:rPr>
        <w:t xml:space="preserve">What congregations are considering participating in the Shared Governance Model? </w:t>
      </w:r>
    </w:p>
    <w:p w14:paraId="5CDA7DE1" w14:textId="77777777" w:rsidR="008A5D13" w:rsidRPr="008A5D13" w:rsidRDefault="008A5D13" w:rsidP="008A5D13">
      <w:pPr>
        <w:spacing w:line="259" w:lineRule="auto"/>
        <w:ind w:firstLine="720"/>
        <w:contextualSpacing/>
        <w:rPr>
          <w:rFonts w:ascii="Calibri" w:eastAsia="Times New Roman" w:hAnsi="Calibri" w:cs="Calibri"/>
          <w:bCs/>
          <w:sz w:val="24"/>
          <w:szCs w:val="24"/>
        </w:rPr>
      </w:pPr>
      <w:r w:rsidRPr="008A5D13">
        <w:rPr>
          <w:rFonts w:ascii="Calibri" w:eastAsia="Times New Roman" w:hAnsi="Calibri" w:cs="Calibri"/>
          <w:bCs/>
          <w:sz w:val="24"/>
          <w:szCs w:val="24"/>
        </w:rPr>
        <w:t xml:space="preserve">Amityville, Blauvelt, Caldwell, Hope, </w:t>
      </w:r>
      <w:proofErr w:type="spellStart"/>
      <w:r w:rsidRPr="008A5D13">
        <w:rPr>
          <w:rFonts w:ascii="Calibri" w:eastAsia="Times New Roman" w:hAnsi="Calibri" w:cs="Calibri"/>
          <w:bCs/>
          <w:sz w:val="24"/>
          <w:szCs w:val="24"/>
        </w:rPr>
        <w:t>Sparkill</w:t>
      </w:r>
      <w:proofErr w:type="spellEnd"/>
      <w:r w:rsidRPr="008A5D13">
        <w:rPr>
          <w:rFonts w:ascii="Calibri" w:eastAsia="Times New Roman" w:hAnsi="Calibri" w:cs="Calibri"/>
          <w:bCs/>
          <w:sz w:val="24"/>
          <w:szCs w:val="24"/>
        </w:rPr>
        <w:t>.</w:t>
      </w:r>
    </w:p>
    <w:p w14:paraId="451BF868" w14:textId="77777777" w:rsidR="008A5D13" w:rsidRPr="008A5D13" w:rsidRDefault="008A5D13" w:rsidP="008A5D13">
      <w:pPr>
        <w:ind w:left="360"/>
        <w:rPr>
          <w:rFonts w:ascii="Calibri" w:hAnsi="Calibri" w:cs="Calibri"/>
          <w:sz w:val="24"/>
          <w:szCs w:val="24"/>
        </w:rPr>
      </w:pPr>
    </w:p>
    <w:p w14:paraId="5D157530" w14:textId="77777777" w:rsidR="008A5D13" w:rsidRPr="008A5D13" w:rsidRDefault="008A5D13" w:rsidP="008A5D13">
      <w:pPr>
        <w:numPr>
          <w:ilvl w:val="0"/>
          <w:numId w:val="14"/>
        </w:numPr>
        <w:spacing w:line="259" w:lineRule="auto"/>
        <w:contextualSpacing/>
        <w:rPr>
          <w:rFonts w:ascii="Calibri" w:eastAsia="Times New Roman" w:hAnsi="Calibri" w:cs="Calibri"/>
          <w:b/>
          <w:sz w:val="24"/>
          <w:szCs w:val="24"/>
        </w:rPr>
      </w:pPr>
      <w:r w:rsidRPr="008A5D13">
        <w:rPr>
          <w:rFonts w:ascii="Calibri" w:eastAsia="Times New Roman" w:hAnsi="Calibri" w:cs="Calibri"/>
          <w:b/>
          <w:sz w:val="24"/>
          <w:szCs w:val="24"/>
        </w:rPr>
        <w:t>Who are the members of the Task Force?</w:t>
      </w:r>
    </w:p>
    <w:p w14:paraId="1B3D9040" w14:textId="77777777" w:rsidR="008A5D13" w:rsidRPr="008A5D13" w:rsidRDefault="008A5D13" w:rsidP="008A5D13">
      <w:pPr>
        <w:spacing w:line="259" w:lineRule="auto"/>
        <w:ind w:firstLine="720"/>
        <w:contextualSpacing/>
        <w:rPr>
          <w:rFonts w:ascii="Calibri" w:eastAsia="Times New Roman" w:hAnsi="Calibri" w:cs="Calibri"/>
          <w:bCs/>
          <w:sz w:val="24"/>
          <w:szCs w:val="24"/>
        </w:rPr>
      </w:pPr>
      <w:r w:rsidRPr="008A5D13">
        <w:rPr>
          <w:rFonts w:ascii="Calibri" w:eastAsia="Times New Roman" w:hAnsi="Calibri" w:cs="Calibri"/>
          <w:bCs/>
          <w:sz w:val="24"/>
          <w:szCs w:val="24"/>
        </w:rPr>
        <w:t>One leader and one member from each of the five congregations and the facilitator.</w:t>
      </w:r>
    </w:p>
    <w:p w14:paraId="23D3AA9D" w14:textId="77777777" w:rsidR="008A5D13" w:rsidRPr="008A5D13" w:rsidRDefault="008A5D13" w:rsidP="008A5D13">
      <w:pPr>
        <w:shd w:val="clear" w:color="auto" w:fill="FFFFFF"/>
        <w:ind w:left="1440"/>
        <w:rPr>
          <w:rFonts w:ascii="Calibri" w:eastAsia="Times New Roman" w:hAnsi="Calibri" w:cs="Calibri"/>
          <w:sz w:val="24"/>
          <w:szCs w:val="24"/>
        </w:rPr>
      </w:pPr>
      <w:r w:rsidRPr="008A5D13">
        <w:rPr>
          <w:rFonts w:ascii="Calibri" w:eastAsia="Times New Roman" w:hAnsi="Calibri" w:cs="Calibri"/>
          <w:bCs/>
          <w:sz w:val="24"/>
          <w:szCs w:val="24"/>
        </w:rPr>
        <w:t>Amityville: </w:t>
      </w:r>
      <w:r w:rsidRPr="008A5D13">
        <w:rPr>
          <w:rFonts w:ascii="Calibri" w:eastAsia="Times New Roman" w:hAnsi="Calibri" w:cs="Calibri"/>
          <w:bCs/>
          <w:sz w:val="24"/>
          <w:szCs w:val="24"/>
        </w:rPr>
        <w:tab/>
      </w:r>
      <w:r w:rsidRPr="008A5D13">
        <w:rPr>
          <w:rFonts w:ascii="Calibri" w:eastAsia="Times New Roman" w:hAnsi="Calibri" w:cs="Calibri"/>
          <w:sz w:val="24"/>
          <w:szCs w:val="24"/>
        </w:rPr>
        <w:t>Beth McGarvey and Diane Morgan  </w:t>
      </w:r>
    </w:p>
    <w:p w14:paraId="0A4507D4" w14:textId="77777777" w:rsidR="008A5D13" w:rsidRPr="008A5D13" w:rsidRDefault="008A5D13" w:rsidP="008A5D13">
      <w:pPr>
        <w:shd w:val="clear" w:color="auto" w:fill="FFFFFF"/>
        <w:ind w:left="1440"/>
        <w:rPr>
          <w:rFonts w:ascii="Calibri" w:eastAsia="Times New Roman" w:hAnsi="Calibri" w:cs="Calibri"/>
          <w:sz w:val="24"/>
          <w:szCs w:val="24"/>
        </w:rPr>
      </w:pPr>
      <w:r w:rsidRPr="008A5D13">
        <w:rPr>
          <w:rFonts w:ascii="Calibri" w:eastAsia="Times New Roman" w:hAnsi="Calibri" w:cs="Calibri"/>
          <w:bCs/>
          <w:sz w:val="24"/>
          <w:szCs w:val="24"/>
        </w:rPr>
        <w:t>Blauvelt:</w:t>
      </w:r>
      <w:r w:rsidRPr="008A5D13">
        <w:rPr>
          <w:rFonts w:ascii="Calibri" w:eastAsia="Times New Roman" w:hAnsi="Calibri" w:cs="Calibri"/>
          <w:sz w:val="24"/>
          <w:szCs w:val="24"/>
        </w:rPr>
        <w:t> </w:t>
      </w:r>
      <w:r w:rsidRPr="008A5D13">
        <w:rPr>
          <w:rFonts w:ascii="Calibri" w:eastAsia="Times New Roman" w:hAnsi="Calibri" w:cs="Calibri"/>
          <w:sz w:val="24"/>
          <w:szCs w:val="24"/>
        </w:rPr>
        <w:tab/>
        <w:t xml:space="preserve">Terry Rickard and </w:t>
      </w:r>
      <w:proofErr w:type="spellStart"/>
      <w:r w:rsidRPr="008A5D13">
        <w:rPr>
          <w:rFonts w:ascii="Calibri" w:eastAsia="Times New Roman" w:hAnsi="Calibri" w:cs="Calibri"/>
          <w:sz w:val="24"/>
          <w:szCs w:val="24"/>
        </w:rPr>
        <w:t>Ellenrita</w:t>
      </w:r>
      <w:proofErr w:type="spellEnd"/>
      <w:r w:rsidRPr="008A5D13">
        <w:rPr>
          <w:rFonts w:ascii="Calibri" w:eastAsia="Times New Roman" w:hAnsi="Calibri" w:cs="Calibri"/>
          <w:sz w:val="24"/>
          <w:szCs w:val="24"/>
        </w:rPr>
        <w:t xml:space="preserve"> </w:t>
      </w:r>
      <w:proofErr w:type="spellStart"/>
      <w:r w:rsidRPr="008A5D13">
        <w:rPr>
          <w:rFonts w:ascii="Calibri" w:eastAsia="Times New Roman" w:hAnsi="Calibri" w:cs="Calibri"/>
          <w:sz w:val="24"/>
          <w:szCs w:val="24"/>
        </w:rPr>
        <w:t>Purcaro</w:t>
      </w:r>
      <w:proofErr w:type="spellEnd"/>
      <w:r w:rsidRPr="008A5D13">
        <w:rPr>
          <w:rFonts w:ascii="Calibri" w:eastAsia="Times New Roman" w:hAnsi="Calibri" w:cs="Calibri"/>
          <w:sz w:val="24"/>
          <w:szCs w:val="24"/>
        </w:rPr>
        <w:t> </w:t>
      </w:r>
    </w:p>
    <w:p w14:paraId="154A0BBD" w14:textId="77777777" w:rsidR="008A5D13" w:rsidRPr="008A5D13" w:rsidRDefault="008A5D13" w:rsidP="008A5D13">
      <w:pPr>
        <w:shd w:val="clear" w:color="auto" w:fill="FFFFFF"/>
        <w:ind w:left="1440"/>
        <w:rPr>
          <w:rFonts w:ascii="Calibri" w:eastAsia="Times New Roman" w:hAnsi="Calibri" w:cs="Calibri"/>
          <w:sz w:val="24"/>
          <w:szCs w:val="24"/>
        </w:rPr>
      </w:pPr>
      <w:r w:rsidRPr="008A5D13">
        <w:rPr>
          <w:rFonts w:ascii="Calibri" w:eastAsia="Times New Roman" w:hAnsi="Calibri" w:cs="Calibri"/>
          <w:bCs/>
          <w:sz w:val="24"/>
          <w:szCs w:val="24"/>
        </w:rPr>
        <w:t>Caldwell:</w:t>
      </w:r>
      <w:r w:rsidRPr="008A5D13">
        <w:rPr>
          <w:rFonts w:ascii="Calibri" w:eastAsia="Times New Roman" w:hAnsi="Calibri" w:cs="Calibri"/>
          <w:sz w:val="24"/>
          <w:szCs w:val="24"/>
        </w:rPr>
        <w:t> </w:t>
      </w:r>
      <w:r w:rsidRPr="008A5D13">
        <w:rPr>
          <w:rFonts w:ascii="Calibri" w:eastAsia="Times New Roman" w:hAnsi="Calibri" w:cs="Calibri"/>
          <w:sz w:val="24"/>
          <w:szCs w:val="24"/>
        </w:rPr>
        <w:tab/>
        <w:t xml:space="preserve">Lena </w:t>
      </w:r>
      <w:proofErr w:type="spellStart"/>
      <w:r w:rsidRPr="008A5D13">
        <w:rPr>
          <w:rFonts w:ascii="Calibri" w:eastAsia="Times New Roman" w:hAnsi="Calibri" w:cs="Calibri"/>
          <w:sz w:val="24"/>
          <w:szCs w:val="24"/>
        </w:rPr>
        <w:t>Picillo</w:t>
      </w:r>
      <w:proofErr w:type="spellEnd"/>
      <w:r w:rsidRPr="008A5D13">
        <w:rPr>
          <w:rFonts w:ascii="Calibri" w:eastAsia="Times New Roman" w:hAnsi="Calibri" w:cs="Calibri"/>
          <w:sz w:val="24"/>
          <w:szCs w:val="24"/>
        </w:rPr>
        <w:t xml:space="preserve"> and Pat Tavis </w:t>
      </w:r>
    </w:p>
    <w:p w14:paraId="54B0FC38" w14:textId="77777777" w:rsidR="008A5D13" w:rsidRPr="008A5D13" w:rsidRDefault="008A5D13" w:rsidP="008A5D13">
      <w:pPr>
        <w:shd w:val="clear" w:color="auto" w:fill="FFFFFF"/>
        <w:ind w:left="1440"/>
        <w:rPr>
          <w:rFonts w:ascii="Calibri" w:eastAsia="Times New Roman" w:hAnsi="Calibri" w:cs="Calibri"/>
          <w:sz w:val="24"/>
          <w:szCs w:val="24"/>
        </w:rPr>
      </w:pPr>
      <w:r w:rsidRPr="008A5D13">
        <w:rPr>
          <w:rFonts w:ascii="Calibri" w:eastAsia="Times New Roman" w:hAnsi="Calibri" w:cs="Calibri"/>
          <w:bCs/>
          <w:sz w:val="24"/>
          <w:szCs w:val="24"/>
        </w:rPr>
        <w:t>Hope:</w:t>
      </w:r>
      <w:r w:rsidRPr="008A5D13">
        <w:rPr>
          <w:rFonts w:ascii="Calibri" w:eastAsia="Times New Roman" w:hAnsi="Calibri" w:cs="Calibri"/>
          <w:sz w:val="24"/>
          <w:szCs w:val="24"/>
        </w:rPr>
        <w:t> </w:t>
      </w:r>
      <w:r w:rsidRPr="008A5D13">
        <w:rPr>
          <w:rFonts w:ascii="Calibri" w:eastAsia="Times New Roman" w:hAnsi="Calibri" w:cs="Calibri"/>
          <w:sz w:val="24"/>
          <w:szCs w:val="24"/>
        </w:rPr>
        <w:tab/>
      </w:r>
      <w:r w:rsidRPr="008A5D13">
        <w:rPr>
          <w:rFonts w:ascii="Calibri" w:eastAsia="Times New Roman" w:hAnsi="Calibri" w:cs="Calibri"/>
          <w:sz w:val="24"/>
          <w:szCs w:val="24"/>
        </w:rPr>
        <w:tab/>
        <w:t>Catherine Walsh and Pat Magee </w:t>
      </w:r>
    </w:p>
    <w:p w14:paraId="24C8D0C7" w14:textId="77777777" w:rsidR="008A5D13" w:rsidRPr="008A5D13" w:rsidRDefault="008A5D13" w:rsidP="008A5D13">
      <w:pPr>
        <w:shd w:val="clear" w:color="auto" w:fill="FFFFFF"/>
        <w:ind w:left="1440"/>
        <w:rPr>
          <w:rFonts w:ascii="Calibri" w:eastAsia="Times New Roman" w:hAnsi="Calibri" w:cs="Calibri"/>
          <w:sz w:val="24"/>
          <w:szCs w:val="24"/>
        </w:rPr>
      </w:pPr>
      <w:proofErr w:type="spellStart"/>
      <w:r w:rsidRPr="008A5D13">
        <w:rPr>
          <w:rFonts w:ascii="Calibri" w:eastAsia="Times New Roman" w:hAnsi="Calibri" w:cs="Calibri"/>
          <w:bCs/>
          <w:sz w:val="24"/>
          <w:szCs w:val="24"/>
        </w:rPr>
        <w:t>Sparkill</w:t>
      </w:r>
      <w:proofErr w:type="spellEnd"/>
      <w:r w:rsidRPr="008A5D13">
        <w:rPr>
          <w:rFonts w:ascii="Calibri" w:eastAsia="Times New Roman" w:hAnsi="Calibri" w:cs="Calibri"/>
          <w:bCs/>
          <w:sz w:val="24"/>
          <w:szCs w:val="24"/>
        </w:rPr>
        <w:t>:</w:t>
      </w:r>
      <w:r w:rsidRPr="008A5D13">
        <w:rPr>
          <w:rFonts w:ascii="Calibri" w:eastAsia="Times New Roman" w:hAnsi="Calibri" w:cs="Calibri"/>
          <w:sz w:val="24"/>
          <w:szCs w:val="24"/>
        </w:rPr>
        <w:t> </w:t>
      </w:r>
      <w:r w:rsidRPr="008A5D13">
        <w:rPr>
          <w:rFonts w:ascii="Calibri" w:eastAsia="Times New Roman" w:hAnsi="Calibri" w:cs="Calibri"/>
          <w:sz w:val="24"/>
          <w:szCs w:val="24"/>
        </w:rPr>
        <w:tab/>
        <w:t>Sheila Brennan and Grace Hogan </w:t>
      </w:r>
    </w:p>
    <w:p w14:paraId="46FE335E" w14:textId="77777777" w:rsidR="008A5D13" w:rsidRPr="008A5D13" w:rsidRDefault="008A5D13" w:rsidP="008A5D13">
      <w:pPr>
        <w:shd w:val="clear" w:color="auto" w:fill="FFFFFF"/>
        <w:ind w:left="1440"/>
        <w:rPr>
          <w:rFonts w:ascii="Calibri" w:eastAsia="Times New Roman" w:hAnsi="Calibri" w:cs="Calibri"/>
          <w:sz w:val="24"/>
          <w:szCs w:val="24"/>
        </w:rPr>
      </w:pPr>
      <w:r w:rsidRPr="008A5D13">
        <w:rPr>
          <w:rFonts w:ascii="Calibri" w:eastAsia="Times New Roman" w:hAnsi="Calibri" w:cs="Calibri"/>
          <w:bCs/>
          <w:sz w:val="24"/>
          <w:szCs w:val="24"/>
        </w:rPr>
        <w:t>Facilitator:</w:t>
      </w:r>
      <w:r w:rsidRPr="008A5D13">
        <w:rPr>
          <w:rFonts w:ascii="Calibri" w:eastAsia="Times New Roman" w:hAnsi="Calibri" w:cs="Calibri"/>
          <w:bCs/>
          <w:sz w:val="24"/>
          <w:szCs w:val="24"/>
        </w:rPr>
        <w:tab/>
        <w:t>Lynn Jarrell, OSU</w:t>
      </w:r>
      <w:r w:rsidRPr="008A5D13">
        <w:rPr>
          <w:rFonts w:ascii="Calibri" w:eastAsia="Times New Roman" w:hAnsi="Calibri" w:cs="Calibri"/>
          <w:sz w:val="24"/>
          <w:szCs w:val="24"/>
        </w:rPr>
        <w:t> </w:t>
      </w:r>
    </w:p>
    <w:p w14:paraId="21056528" w14:textId="77777777" w:rsidR="008A5D13" w:rsidRPr="008A5D13" w:rsidRDefault="008A5D13" w:rsidP="008A5D13">
      <w:pPr>
        <w:ind w:left="1080"/>
        <w:rPr>
          <w:rFonts w:ascii="Calibri" w:hAnsi="Calibri" w:cs="Calibri"/>
          <w:b/>
          <w:sz w:val="24"/>
          <w:szCs w:val="24"/>
          <w:highlight w:val="yellow"/>
        </w:rPr>
      </w:pPr>
    </w:p>
    <w:p w14:paraId="6706785C" w14:textId="77777777" w:rsidR="008A5D13" w:rsidRPr="008A5D13" w:rsidRDefault="008A5D13" w:rsidP="008A5D13">
      <w:pPr>
        <w:numPr>
          <w:ilvl w:val="0"/>
          <w:numId w:val="14"/>
        </w:numPr>
        <w:spacing w:line="259" w:lineRule="auto"/>
        <w:contextualSpacing/>
        <w:rPr>
          <w:rFonts w:ascii="Calibri" w:eastAsia="Times New Roman" w:hAnsi="Calibri" w:cs="Calibri"/>
          <w:b/>
          <w:sz w:val="24"/>
          <w:szCs w:val="24"/>
        </w:rPr>
      </w:pPr>
      <w:r w:rsidRPr="008A5D13">
        <w:rPr>
          <w:rFonts w:ascii="Calibri" w:eastAsia="Times New Roman" w:hAnsi="Calibri" w:cs="Calibri"/>
          <w:b/>
          <w:sz w:val="24"/>
          <w:szCs w:val="24"/>
        </w:rPr>
        <w:t>How did this Task Force come to be?</w:t>
      </w:r>
    </w:p>
    <w:p w14:paraId="7E445089" w14:textId="77777777" w:rsidR="008A5D13" w:rsidRPr="008A5D13" w:rsidRDefault="008A5D13" w:rsidP="008A5D13">
      <w:pPr>
        <w:spacing w:line="259" w:lineRule="auto"/>
        <w:ind w:left="720"/>
        <w:contextualSpacing/>
        <w:rPr>
          <w:rFonts w:ascii="Calibri" w:eastAsia="Times New Roman" w:hAnsi="Calibri" w:cs="Calibri"/>
          <w:bCs/>
          <w:sz w:val="24"/>
          <w:szCs w:val="24"/>
        </w:rPr>
      </w:pPr>
      <w:r w:rsidRPr="008A5D13">
        <w:rPr>
          <w:rFonts w:ascii="Calibri" w:eastAsia="Times New Roman" w:hAnsi="Calibri" w:cs="Calibri"/>
          <w:bCs/>
          <w:sz w:val="24"/>
          <w:szCs w:val="24"/>
        </w:rPr>
        <w:t xml:space="preserve">The Task Force was called for in the Apr. 11, </w:t>
      </w:r>
      <w:proofErr w:type="gramStart"/>
      <w:r w:rsidRPr="008A5D13">
        <w:rPr>
          <w:rFonts w:ascii="Calibri" w:eastAsia="Times New Roman" w:hAnsi="Calibri" w:cs="Calibri"/>
          <w:bCs/>
          <w:sz w:val="24"/>
          <w:szCs w:val="24"/>
        </w:rPr>
        <w:t>2019</w:t>
      </w:r>
      <w:proofErr w:type="gramEnd"/>
      <w:r w:rsidRPr="008A5D13">
        <w:rPr>
          <w:rFonts w:ascii="Calibri" w:eastAsia="Times New Roman" w:hAnsi="Calibri" w:cs="Calibri"/>
          <w:bCs/>
          <w:sz w:val="24"/>
          <w:szCs w:val="24"/>
        </w:rPr>
        <w:t xml:space="preserve"> statement from the OPSCC leadership and was affirmed by the OPSCC leadership on Sept. 23, 2019. (See Appendix for this statement) They then moved forward to appoint the Task Force which began its work on Nov. 13, 2019.</w:t>
      </w:r>
    </w:p>
    <w:p w14:paraId="35420494" w14:textId="77777777" w:rsidR="008A5D13" w:rsidRPr="008A5D13" w:rsidRDefault="008A5D13" w:rsidP="008A5D13">
      <w:pPr>
        <w:numPr>
          <w:ilvl w:val="0"/>
          <w:numId w:val="14"/>
        </w:numPr>
        <w:spacing w:line="259" w:lineRule="auto"/>
        <w:contextualSpacing/>
        <w:rPr>
          <w:rFonts w:ascii="Calibri" w:eastAsia="Times New Roman" w:hAnsi="Calibri" w:cs="Calibri"/>
          <w:b/>
          <w:sz w:val="24"/>
          <w:szCs w:val="24"/>
        </w:rPr>
      </w:pPr>
      <w:r w:rsidRPr="008A5D13">
        <w:rPr>
          <w:rFonts w:ascii="Calibri" w:eastAsia="Times New Roman" w:hAnsi="Calibri" w:cs="Calibri"/>
          <w:b/>
          <w:sz w:val="24"/>
          <w:szCs w:val="24"/>
        </w:rPr>
        <w:lastRenderedPageBreak/>
        <w:t>While we may not be coming together as “one” right now, will this happen eventually?</w:t>
      </w:r>
    </w:p>
    <w:p w14:paraId="40B6753C" w14:textId="77777777" w:rsidR="008A5D13" w:rsidRPr="008A5D13" w:rsidRDefault="008A5D13" w:rsidP="008A5D13">
      <w:pPr>
        <w:autoSpaceDE w:val="0"/>
        <w:autoSpaceDN w:val="0"/>
        <w:adjustRightInd w:val="0"/>
        <w:spacing w:line="259" w:lineRule="auto"/>
        <w:ind w:left="720"/>
        <w:contextualSpacing/>
        <w:rPr>
          <w:rFonts w:ascii="Calibri" w:eastAsia="Times New Roman" w:hAnsi="Calibri" w:cs="Calibri"/>
          <w:bCs/>
          <w:sz w:val="24"/>
          <w:szCs w:val="24"/>
        </w:rPr>
      </w:pPr>
      <w:r w:rsidRPr="008A5D13">
        <w:rPr>
          <w:rFonts w:ascii="Calibri" w:eastAsia="Times New Roman" w:hAnsi="Calibri" w:cs="Calibri"/>
          <w:bCs/>
          <w:sz w:val="24"/>
          <w:szCs w:val="24"/>
        </w:rPr>
        <w:t>Keep in mind the statement from OPSCC leadership in April 2019: “</w:t>
      </w:r>
      <w:r w:rsidRPr="008A5D13">
        <w:rPr>
          <w:rFonts w:ascii="Calibri" w:eastAsia="Calibri" w:hAnsi="Calibri" w:cs="Calibri"/>
          <w:bCs/>
          <w:sz w:val="24"/>
          <w:szCs w:val="24"/>
        </w:rPr>
        <w:t>The model will be one in which each participating congregation would maintain its own identity; no merger or union is being considered.”</w:t>
      </w:r>
    </w:p>
    <w:p w14:paraId="71C84118" w14:textId="77777777" w:rsidR="00334E89" w:rsidRDefault="00334E89" w:rsidP="008A5D13">
      <w:pPr>
        <w:spacing w:line="259" w:lineRule="auto"/>
        <w:ind w:left="720"/>
        <w:contextualSpacing/>
        <w:rPr>
          <w:rFonts w:ascii="Calibri" w:eastAsia="Times New Roman" w:hAnsi="Calibri" w:cs="Calibri"/>
          <w:bCs/>
          <w:sz w:val="24"/>
          <w:szCs w:val="24"/>
        </w:rPr>
      </w:pPr>
    </w:p>
    <w:p w14:paraId="32BC65F9" w14:textId="6F0D7180" w:rsidR="008A5D13" w:rsidRPr="008A5D13" w:rsidRDefault="008A5D13" w:rsidP="008A5D13">
      <w:pPr>
        <w:spacing w:line="259" w:lineRule="auto"/>
        <w:ind w:left="720"/>
        <w:contextualSpacing/>
        <w:rPr>
          <w:rFonts w:ascii="Calibri" w:hAnsi="Calibri" w:cs="Calibri"/>
          <w:sz w:val="24"/>
          <w:szCs w:val="24"/>
        </w:rPr>
      </w:pPr>
      <w:r w:rsidRPr="008A5D13">
        <w:rPr>
          <w:rFonts w:ascii="Calibri" w:eastAsia="Times New Roman" w:hAnsi="Calibri" w:cs="Calibri"/>
          <w:bCs/>
          <w:sz w:val="24"/>
          <w:szCs w:val="24"/>
        </w:rPr>
        <w:t>During the OPSCC process of meeting to discuss shared canonical governance, several factors must be considered: capacity of each congregation to hold Chapter; capacity to elect leadership; management needs; and demographics.  The model being proposed will address these realities.</w:t>
      </w:r>
      <w:r w:rsidRPr="008A5D13">
        <w:rPr>
          <w:rFonts w:ascii="Calibri" w:hAnsi="Calibri" w:cs="Calibri"/>
          <w:sz w:val="24"/>
          <w:szCs w:val="24"/>
        </w:rPr>
        <w:t xml:space="preserve"> </w:t>
      </w:r>
    </w:p>
    <w:p w14:paraId="00A0DFDF" w14:textId="77777777" w:rsidR="008A5D13" w:rsidRPr="008A5D13" w:rsidRDefault="008A5D13" w:rsidP="008A5D13">
      <w:pPr>
        <w:rPr>
          <w:rFonts w:ascii="Calibri" w:hAnsi="Calibri" w:cs="Calibri"/>
          <w:sz w:val="24"/>
          <w:szCs w:val="24"/>
        </w:rPr>
      </w:pPr>
    </w:p>
    <w:p w14:paraId="36B91C65" w14:textId="77777777" w:rsidR="008A5D13" w:rsidRPr="008A5D13" w:rsidRDefault="008A5D13" w:rsidP="008A5D13">
      <w:pPr>
        <w:numPr>
          <w:ilvl w:val="0"/>
          <w:numId w:val="14"/>
        </w:numPr>
        <w:spacing w:line="259" w:lineRule="auto"/>
        <w:contextualSpacing/>
        <w:rPr>
          <w:rFonts w:ascii="Calibri" w:eastAsia="Times New Roman" w:hAnsi="Calibri" w:cs="Calibri"/>
          <w:b/>
          <w:sz w:val="24"/>
          <w:szCs w:val="24"/>
        </w:rPr>
      </w:pPr>
      <w:r w:rsidRPr="008A5D13">
        <w:rPr>
          <w:rFonts w:ascii="Calibri" w:eastAsia="Times New Roman" w:hAnsi="Calibri" w:cs="Calibri"/>
          <w:b/>
          <w:sz w:val="24"/>
          <w:szCs w:val="24"/>
        </w:rPr>
        <w:t>How are we leaning into one another to move into the future?</w:t>
      </w:r>
    </w:p>
    <w:p w14:paraId="768312E0" w14:textId="77777777" w:rsidR="008A5D13" w:rsidRPr="008A5D13" w:rsidRDefault="008A5D13" w:rsidP="008A5D13">
      <w:pPr>
        <w:spacing w:line="259" w:lineRule="auto"/>
        <w:ind w:left="720"/>
        <w:contextualSpacing/>
        <w:rPr>
          <w:rFonts w:ascii="Calibri" w:eastAsia="Times New Roman" w:hAnsi="Calibri" w:cs="Calibri"/>
          <w:bCs/>
          <w:sz w:val="24"/>
          <w:szCs w:val="24"/>
        </w:rPr>
      </w:pPr>
      <w:r w:rsidRPr="008A5D13">
        <w:rPr>
          <w:rFonts w:ascii="Calibri" w:eastAsia="Times New Roman" w:hAnsi="Calibri" w:cs="Calibri"/>
          <w:bCs/>
          <w:sz w:val="24"/>
          <w:szCs w:val="24"/>
        </w:rPr>
        <w:t>This process, including distribution of updates after each Task Force meeting and creation of a shared common prayer, is bringing to the fore the reality and the unknown of moving into shared canonical governance. It may be good to ask members what it is we need to do to have a better sense of knowing each other.</w:t>
      </w:r>
    </w:p>
    <w:p w14:paraId="1D780BEB" w14:textId="77777777" w:rsidR="008A5D13" w:rsidRPr="008A5D13" w:rsidRDefault="008A5D13" w:rsidP="008A5D13">
      <w:pPr>
        <w:spacing w:after="200" w:line="276" w:lineRule="auto"/>
        <w:ind w:left="1440"/>
        <w:contextualSpacing/>
        <w:rPr>
          <w:rFonts w:ascii="Calibri" w:eastAsia="Times New Roman" w:hAnsi="Calibri" w:cs="Calibri"/>
          <w:bCs/>
          <w:sz w:val="24"/>
          <w:szCs w:val="24"/>
        </w:rPr>
      </w:pPr>
    </w:p>
    <w:p w14:paraId="216E099E" w14:textId="77777777" w:rsidR="008A5D13" w:rsidRPr="008A5D13" w:rsidRDefault="008A5D13" w:rsidP="008A5D13">
      <w:pPr>
        <w:numPr>
          <w:ilvl w:val="0"/>
          <w:numId w:val="14"/>
        </w:numPr>
        <w:spacing w:line="259" w:lineRule="auto"/>
        <w:contextualSpacing/>
        <w:rPr>
          <w:rFonts w:ascii="Calibri" w:eastAsia="Times New Roman" w:hAnsi="Calibri" w:cs="Calibri"/>
          <w:b/>
          <w:sz w:val="24"/>
          <w:szCs w:val="24"/>
        </w:rPr>
      </w:pPr>
      <w:r w:rsidRPr="008A5D13">
        <w:rPr>
          <w:rFonts w:ascii="Calibri" w:eastAsia="Times New Roman" w:hAnsi="Calibri" w:cs="Calibri"/>
          <w:b/>
          <w:sz w:val="24"/>
          <w:szCs w:val="24"/>
        </w:rPr>
        <w:t xml:space="preserve">I am a </w:t>
      </w:r>
      <w:proofErr w:type="gramStart"/>
      <w:r w:rsidRPr="008A5D13">
        <w:rPr>
          <w:rFonts w:ascii="Calibri" w:eastAsia="Times New Roman" w:hAnsi="Calibri" w:cs="Calibri"/>
          <w:b/>
          <w:sz w:val="24"/>
          <w:szCs w:val="24"/>
        </w:rPr>
        <w:t>Sister</w:t>
      </w:r>
      <w:proofErr w:type="gramEnd"/>
      <w:r w:rsidRPr="008A5D13">
        <w:rPr>
          <w:rFonts w:ascii="Calibri" w:eastAsia="Times New Roman" w:hAnsi="Calibri" w:cs="Calibri"/>
          <w:b/>
          <w:sz w:val="24"/>
          <w:szCs w:val="24"/>
        </w:rPr>
        <w:t xml:space="preserve"> in a local community. How is a shared canonical governance structure going to affect me?</w:t>
      </w:r>
    </w:p>
    <w:p w14:paraId="1573C4AC" w14:textId="77777777" w:rsidR="008A5D13" w:rsidRPr="008A5D13" w:rsidRDefault="008A5D13" w:rsidP="008A5D13">
      <w:pPr>
        <w:spacing w:line="259" w:lineRule="auto"/>
        <w:ind w:left="720"/>
        <w:contextualSpacing/>
        <w:rPr>
          <w:rFonts w:ascii="Calibri" w:eastAsia="Times New Roman" w:hAnsi="Calibri" w:cs="Calibri"/>
          <w:bCs/>
          <w:sz w:val="24"/>
          <w:szCs w:val="24"/>
        </w:rPr>
      </w:pPr>
      <w:r w:rsidRPr="008A5D13">
        <w:rPr>
          <w:rFonts w:ascii="Calibri" w:eastAsia="Times New Roman" w:hAnsi="Calibri" w:cs="Calibri"/>
          <w:bCs/>
          <w:sz w:val="24"/>
          <w:szCs w:val="24"/>
        </w:rPr>
        <w:t>One way will be to grow in appreciation and understanding of the 5 congregations in OPSCC.</w:t>
      </w:r>
    </w:p>
    <w:p w14:paraId="133BF947" w14:textId="77777777" w:rsidR="00334E89" w:rsidRDefault="00334E89" w:rsidP="008A5D13">
      <w:pPr>
        <w:spacing w:line="259" w:lineRule="auto"/>
        <w:ind w:left="720"/>
        <w:contextualSpacing/>
        <w:rPr>
          <w:rFonts w:ascii="Calibri" w:eastAsia="Times New Roman" w:hAnsi="Calibri" w:cs="Calibri"/>
          <w:bCs/>
          <w:sz w:val="24"/>
          <w:szCs w:val="24"/>
        </w:rPr>
      </w:pPr>
    </w:p>
    <w:p w14:paraId="154CBEE6" w14:textId="2A7630D4" w:rsidR="008A5D13" w:rsidRPr="008A5D13" w:rsidRDefault="008A5D13" w:rsidP="008A5D13">
      <w:pPr>
        <w:spacing w:line="259" w:lineRule="auto"/>
        <w:ind w:left="720"/>
        <w:contextualSpacing/>
        <w:rPr>
          <w:rFonts w:ascii="Calibri" w:hAnsi="Calibri" w:cs="Calibri"/>
          <w:bCs/>
          <w:sz w:val="24"/>
          <w:szCs w:val="24"/>
        </w:rPr>
      </w:pPr>
      <w:r w:rsidRPr="008A5D13">
        <w:rPr>
          <w:rFonts w:ascii="Calibri" w:eastAsia="Times New Roman" w:hAnsi="Calibri" w:cs="Calibri"/>
          <w:bCs/>
          <w:sz w:val="24"/>
          <w:szCs w:val="24"/>
        </w:rPr>
        <w:t>Another way will mean learning how the new structure functions and how we will be in relationship with one another.</w:t>
      </w:r>
    </w:p>
    <w:p w14:paraId="3C442AD0" w14:textId="77777777" w:rsidR="008A5D13" w:rsidRPr="008A5D13" w:rsidRDefault="008A5D13" w:rsidP="008A5D13">
      <w:pPr>
        <w:ind w:left="1440"/>
        <w:contextualSpacing/>
        <w:rPr>
          <w:rFonts w:ascii="Calibri" w:hAnsi="Calibri" w:cs="Calibri"/>
          <w:bCs/>
          <w:sz w:val="24"/>
          <w:szCs w:val="24"/>
        </w:rPr>
      </w:pPr>
    </w:p>
    <w:p w14:paraId="1E2B3C51" w14:textId="77777777" w:rsidR="008A5D13" w:rsidRPr="008A5D13" w:rsidRDefault="008A5D13" w:rsidP="008A5D13">
      <w:pPr>
        <w:numPr>
          <w:ilvl w:val="0"/>
          <w:numId w:val="14"/>
        </w:numPr>
        <w:spacing w:line="259" w:lineRule="auto"/>
        <w:contextualSpacing/>
        <w:rPr>
          <w:rFonts w:ascii="Calibri" w:eastAsia="Times New Roman" w:hAnsi="Calibri" w:cs="Calibri"/>
          <w:b/>
          <w:sz w:val="24"/>
          <w:szCs w:val="24"/>
        </w:rPr>
      </w:pPr>
      <w:r w:rsidRPr="008A5D13">
        <w:rPr>
          <w:rFonts w:ascii="Calibri" w:eastAsia="Times New Roman" w:hAnsi="Calibri" w:cs="Calibri"/>
          <w:b/>
          <w:sz w:val="24"/>
          <w:szCs w:val="24"/>
        </w:rPr>
        <w:t>When will we be able to talk about a specific model of shared canonical governance?</w:t>
      </w:r>
    </w:p>
    <w:p w14:paraId="01AA6FEE" w14:textId="44B8E8DD" w:rsidR="008A5D13" w:rsidRPr="008A5D13" w:rsidRDefault="008A5D13" w:rsidP="0077528A">
      <w:pPr>
        <w:spacing w:line="259" w:lineRule="auto"/>
        <w:ind w:left="720"/>
        <w:contextualSpacing/>
        <w:rPr>
          <w:rFonts w:ascii="Calibri" w:eastAsia="Times New Roman" w:hAnsi="Calibri" w:cs="Calibri"/>
          <w:bCs/>
          <w:sz w:val="24"/>
          <w:szCs w:val="24"/>
        </w:rPr>
      </w:pPr>
      <w:r w:rsidRPr="008A5D13">
        <w:rPr>
          <w:rFonts w:ascii="Calibri" w:eastAsia="Times New Roman" w:hAnsi="Calibri" w:cs="Calibri"/>
          <w:bCs/>
          <w:sz w:val="24"/>
          <w:szCs w:val="24"/>
        </w:rPr>
        <w:t xml:space="preserve">Possible models are in draft form and are under revision as the Task Force continues its work. The plan is that during October the draft model(s) will be presented to membership and leadership for consideration and input.  </w:t>
      </w:r>
    </w:p>
    <w:p w14:paraId="0294BAAE" w14:textId="77777777" w:rsidR="008A5D13" w:rsidRPr="008A5D13" w:rsidRDefault="008A5D13" w:rsidP="008A5D13">
      <w:pPr>
        <w:rPr>
          <w:rFonts w:ascii="Calibri" w:hAnsi="Calibri" w:cs="Calibri"/>
          <w:bCs/>
          <w:sz w:val="24"/>
          <w:szCs w:val="24"/>
        </w:rPr>
      </w:pPr>
    </w:p>
    <w:p w14:paraId="1ECA680D" w14:textId="77777777" w:rsidR="008A5D13" w:rsidRPr="008A5D13" w:rsidRDefault="008A5D13" w:rsidP="008A5D13">
      <w:pPr>
        <w:numPr>
          <w:ilvl w:val="0"/>
          <w:numId w:val="14"/>
        </w:numPr>
        <w:spacing w:line="259" w:lineRule="auto"/>
        <w:contextualSpacing/>
        <w:rPr>
          <w:rFonts w:ascii="Calibri" w:eastAsia="Times New Roman" w:hAnsi="Calibri" w:cs="Calibri"/>
          <w:b/>
          <w:sz w:val="24"/>
          <w:szCs w:val="24"/>
        </w:rPr>
      </w:pPr>
      <w:r w:rsidRPr="008A5D13">
        <w:rPr>
          <w:rFonts w:ascii="Calibri" w:eastAsia="Times New Roman" w:hAnsi="Calibri" w:cs="Calibri"/>
          <w:b/>
          <w:sz w:val="24"/>
          <w:szCs w:val="24"/>
        </w:rPr>
        <w:t>Will we be able to retain some practices of our own congregations such as jubilees, wakes &amp; funerals?</w:t>
      </w:r>
    </w:p>
    <w:p w14:paraId="56068618" w14:textId="77777777" w:rsidR="008A5D13" w:rsidRPr="008A5D13" w:rsidRDefault="008A5D13" w:rsidP="008A5D13">
      <w:pPr>
        <w:spacing w:line="259" w:lineRule="auto"/>
        <w:ind w:left="720"/>
        <w:contextualSpacing/>
        <w:rPr>
          <w:rFonts w:ascii="Calibri" w:eastAsia="Times New Roman" w:hAnsi="Calibri" w:cs="Calibri"/>
          <w:bCs/>
          <w:sz w:val="24"/>
          <w:szCs w:val="24"/>
        </w:rPr>
      </w:pPr>
      <w:r w:rsidRPr="008A5D13">
        <w:rPr>
          <w:rFonts w:ascii="Calibri" w:eastAsia="Times New Roman" w:hAnsi="Calibri" w:cs="Calibri"/>
          <w:bCs/>
          <w:sz w:val="24"/>
          <w:szCs w:val="24"/>
        </w:rPr>
        <w:t>Initially each congregation will maintain its traditions regarding celebrations of jubilees, wakes and funerals. As collaboration continues and we learn from each other, leadership and membership can discern desired changes.</w:t>
      </w:r>
    </w:p>
    <w:p w14:paraId="3A22BC72" w14:textId="77777777" w:rsidR="008A5D13" w:rsidRPr="008A5D13" w:rsidRDefault="008A5D13" w:rsidP="008A5D13">
      <w:pPr>
        <w:rPr>
          <w:rFonts w:ascii="Calibri" w:hAnsi="Calibri" w:cs="Calibri"/>
          <w:sz w:val="24"/>
          <w:szCs w:val="24"/>
        </w:rPr>
      </w:pPr>
    </w:p>
    <w:p w14:paraId="61A43269" w14:textId="77777777" w:rsidR="008A5D13" w:rsidRPr="008A5D13" w:rsidRDefault="008A5D13" w:rsidP="008A5D13">
      <w:pPr>
        <w:numPr>
          <w:ilvl w:val="0"/>
          <w:numId w:val="14"/>
        </w:numPr>
        <w:spacing w:line="259" w:lineRule="auto"/>
        <w:contextualSpacing/>
        <w:rPr>
          <w:rFonts w:ascii="Calibri" w:eastAsia="Times New Roman" w:hAnsi="Calibri" w:cs="Calibri"/>
          <w:b/>
          <w:sz w:val="24"/>
          <w:szCs w:val="24"/>
        </w:rPr>
      </w:pPr>
      <w:r w:rsidRPr="008A5D13">
        <w:rPr>
          <w:rFonts w:ascii="Calibri" w:eastAsia="Times New Roman" w:hAnsi="Calibri" w:cs="Calibri"/>
          <w:b/>
          <w:sz w:val="24"/>
          <w:szCs w:val="24"/>
        </w:rPr>
        <w:t>Who will be responsible for oversight of the sponsored ministries?</w:t>
      </w:r>
    </w:p>
    <w:p w14:paraId="732ECD8B" w14:textId="77777777" w:rsidR="008A5D13" w:rsidRPr="008A5D13" w:rsidRDefault="008A5D13" w:rsidP="008A5D13">
      <w:pPr>
        <w:spacing w:line="259" w:lineRule="auto"/>
        <w:ind w:left="720"/>
        <w:contextualSpacing/>
        <w:rPr>
          <w:rFonts w:ascii="Calibri" w:eastAsia="Times New Roman" w:hAnsi="Calibri" w:cs="Calibri"/>
          <w:bCs/>
          <w:sz w:val="24"/>
          <w:szCs w:val="24"/>
        </w:rPr>
      </w:pPr>
      <w:r w:rsidRPr="008A5D13">
        <w:rPr>
          <w:rFonts w:ascii="Calibri" w:eastAsia="Times New Roman" w:hAnsi="Calibri" w:cs="Calibri"/>
          <w:bCs/>
          <w:sz w:val="24"/>
          <w:szCs w:val="24"/>
        </w:rPr>
        <w:t xml:space="preserve">That depends upon the governance structure that is in place for each of the sponsored ministries as well as the governance structure created for the new Entity. Much of this is not yet worked out. What is clear is the creation of a new Entity for shared canonical governance does not mean that anything automatically must happen with the sponsored ministries. </w:t>
      </w:r>
    </w:p>
    <w:p w14:paraId="7DBF7017" w14:textId="77777777" w:rsidR="008A5D13" w:rsidRPr="008A5D13" w:rsidRDefault="008A5D13" w:rsidP="008A5D13">
      <w:pPr>
        <w:numPr>
          <w:ilvl w:val="0"/>
          <w:numId w:val="14"/>
        </w:numPr>
        <w:spacing w:line="259" w:lineRule="auto"/>
        <w:contextualSpacing/>
        <w:rPr>
          <w:rFonts w:ascii="Calibri" w:eastAsia="Times New Roman" w:hAnsi="Calibri" w:cs="Calibri"/>
          <w:b/>
          <w:bCs/>
          <w:sz w:val="24"/>
          <w:szCs w:val="24"/>
        </w:rPr>
      </w:pPr>
      <w:r w:rsidRPr="008A5D13">
        <w:rPr>
          <w:rFonts w:ascii="Calibri" w:eastAsia="Times New Roman" w:hAnsi="Calibri" w:cs="Calibri"/>
          <w:b/>
          <w:bCs/>
          <w:sz w:val="24"/>
          <w:szCs w:val="24"/>
        </w:rPr>
        <w:lastRenderedPageBreak/>
        <w:t>If a congregation has a province or another region, how will this affect the process of moving into shared canonical governance?</w:t>
      </w:r>
    </w:p>
    <w:p w14:paraId="343C1F1D" w14:textId="77777777" w:rsidR="008A5D13" w:rsidRPr="008A5D13" w:rsidRDefault="008A5D13" w:rsidP="008A5D13">
      <w:pPr>
        <w:spacing w:line="259" w:lineRule="auto"/>
        <w:ind w:left="720"/>
        <w:contextualSpacing/>
        <w:rPr>
          <w:rFonts w:ascii="Calibri" w:eastAsia="Calibri" w:hAnsi="Calibri" w:cs="Calibri"/>
          <w:sz w:val="24"/>
          <w:szCs w:val="24"/>
        </w:rPr>
      </w:pPr>
      <w:r w:rsidRPr="008A5D13">
        <w:rPr>
          <w:rFonts w:ascii="Calibri" w:eastAsia="Times New Roman" w:hAnsi="Calibri" w:cs="Calibri"/>
          <w:bCs/>
          <w:sz w:val="24"/>
          <w:szCs w:val="24"/>
        </w:rPr>
        <w:t>The structure and proper law of the province or region will have to be considered in relation to the congregation. If there are questions, they need to be addressed before the shared governance model is adopted by a congregation.</w:t>
      </w:r>
    </w:p>
    <w:p w14:paraId="01825FA6" w14:textId="77777777" w:rsidR="008A5D13" w:rsidRPr="008A5D13" w:rsidRDefault="008A5D13" w:rsidP="008A5D13">
      <w:pPr>
        <w:ind w:left="1440"/>
        <w:contextualSpacing/>
        <w:rPr>
          <w:rFonts w:ascii="Calibri" w:eastAsia="Times New Roman" w:hAnsi="Calibri" w:cs="Calibri"/>
          <w:bCs/>
          <w:sz w:val="24"/>
          <w:szCs w:val="24"/>
        </w:rPr>
      </w:pPr>
    </w:p>
    <w:p w14:paraId="019C1B0E" w14:textId="77777777" w:rsidR="008A5D13" w:rsidRPr="008A5D13" w:rsidRDefault="008A5D13" w:rsidP="008A5D13">
      <w:pPr>
        <w:numPr>
          <w:ilvl w:val="0"/>
          <w:numId w:val="14"/>
        </w:numPr>
        <w:spacing w:line="259" w:lineRule="auto"/>
        <w:contextualSpacing/>
        <w:rPr>
          <w:rFonts w:ascii="Calibri" w:eastAsia="Times New Roman" w:hAnsi="Calibri" w:cs="Calibri"/>
          <w:b/>
          <w:bCs/>
          <w:iCs/>
          <w:sz w:val="24"/>
          <w:szCs w:val="24"/>
        </w:rPr>
      </w:pPr>
      <w:r w:rsidRPr="008A5D13">
        <w:rPr>
          <w:rFonts w:ascii="Calibri" w:eastAsia="Times New Roman" w:hAnsi="Calibri" w:cs="Calibri"/>
          <w:b/>
          <w:bCs/>
          <w:iCs/>
          <w:sz w:val="24"/>
          <w:szCs w:val="24"/>
        </w:rPr>
        <w:t>How do we understand the question of “capacity” related to our members?</w:t>
      </w:r>
    </w:p>
    <w:p w14:paraId="5CC6A0F5" w14:textId="77777777" w:rsidR="008A5D13" w:rsidRPr="008A5D13" w:rsidRDefault="008A5D13" w:rsidP="008A5D13">
      <w:pPr>
        <w:spacing w:line="259" w:lineRule="auto"/>
        <w:ind w:left="720"/>
        <w:contextualSpacing/>
        <w:rPr>
          <w:rFonts w:ascii="Calibri" w:eastAsia="Calibri" w:hAnsi="Calibri" w:cs="Calibri"/>
          <w:sz w:val="24"/>
          <w:szCs w:val="24"/>
        </w:rPr>
      </w:pPr>
      <w:r w:rsidRPr="008A5D13">
        <w:rPr>
          <w:rFonts w:ascii="Calibri" w:eastAsia="Times New Roman" w:hAnsi="Calibri" w:cs="Calibri"/>
          <w:bCs/>
          <w:sz w:val="24"/>
          <w:szCs w:val="24"/>
        </w:rPr>
        <w:t>Members need sufficient comprehension of the matters under consideration, the willingness to study difficult questions openly, and the ability to deal with complex issues.</w:t>
      </w:r>
      <w:r w:rsidRPr="008A5D13">
        <w:rPr>
          <w:rFonts w:ascii="Calibri" w:eastAsia="Calibri" w:hAnsi="Calibri" w:cs="Calibri"/>
          <w:sz w:val="24"/>
          <w:szCs w:val="24"/>
        </w:rPr>
        <w:t xml:space="preserve"> </w:t>
      </w:r>
    </w:p>
    <w:p w14:paraId="4B19B72C" w14:textId="77777777" w:rsidR="008A5D13" w:rsidRPr="008A5D13" w:rsidRDefault="008A5D13" w:rsidP="008A5D13">
      <w:pPr>
        <w:contextualSpacing/>
        <w:rPr>
          <w:rFonts w:ascii="Calibri" w:eastAsia="Calibri" w:hAnsi="Calibri" w:cs="Calibri"/>
          <w:sz w:val="24"/>
          <w:szCs w:val="24"/>
        </w:rPr>
      </w:pPr>
    </w:p>
    <w:p w14:paraId="3494EE40" w14:textId="77777777" w:rsidR="008A5D13" w:rsidRPr="008A5D13" w:rsidRDefault="008A5D13" w:rsidP="008A5D13">
      <w:pPr>
        <w:numPr>
          <w:ilvl w:val="0"/>
          <w:numId w:val="14"/>
        </w:numPr>
        <w:spacing w:line="259" w:lineRule="auto"/>
        <w:contextualSpacing/>
        <w:rPr>
          <w:rFonts w:ascii="Calibri" w:eastAsia="Calibri" w:hAnsi="Calibri" w:cs="Calibri"/>
          <w:b/>
          <w:sz w:val="24"/>
          <w:szCs w:val="24"/>
        </w:rPr>
      </w:pPr>
      <w:r w:rsidRPr="008A5D13">
        <w:rPr>
          <w:rFonts w:ascii="Calibri" w:eastAsia="Calibri" w:hAnsi="Calibri" w:cs="Calibri"/>
          <w:b/>
          <w:sz w:val="24"/>
          <w:szCs w:val="24"/>
        </w:rPr>
        <w:t>Are there congregations beginning to create a shared governance model?</w:t>
      </w:r>
    </w:p>
    <w:p w14:paraId="5084C9DE" w14:textId="77777777" w:rsidR="008A5D13" w:rsidRPr="008A5D13" w:rsidRDefault="008A5D13" w:rsidP="008A5D13">
      <w:pPr>
        <w:spacing w:line="259" w:lineRule="auto"/>
        <w:ind w:left="720"/>
        <w:contextualSpacing/>
        <w:rPr>
          <w:rFonts w:ascii="Calibri" w:eastAsia="Calibri" w:hAnsi="Calibri" w:cs="Calibri"/>
          <w:sz w:val="24"/>
          <w:szCs w:val="24"/>
        </w:rPr>
      </w:pPr>
      <w:r w:rsidRPr="008A5D13">
        <w:rPr>
          <w:rFonts w:ascii="Calibri" w:eastAsia="Calibri" w:hAnsi="Calibri" w:cs="Calibri"/>
          <w:sz w:val="24"/>
          <w:szCs w:val="24"/>
        </w:rPr>
        <w:t xml:space="preserve">As included in the Introduction to this document, 9 religious congregations formed the Wisconsin Religious Collaborative for the purpose of </w:t>
      </w:r>
      <w:r w:rsidRPr="008A5D13">
        <w:rPr>
          <w:rFonts w:ascii="Calibri" w:eastAsia="Calibri" w:hAnsi="Calibri" w:cs="Calibri"/>
          <w:sz w:val="24"/>
          <w:szCs w:val="24"/>
          <w:shd w:val="clear" w:color="auto" w:fill="FFFFFF"/>
        </w:rPr>
        <w:t xml:space="preserve">sharing resources and professional expertise in finance, management, pastoral care, governance, and other areas </w:t>
      </w:r>
      <w:proofErr w:type="gramStart"/>
      <w:r w:rsidRPr="008A5D13">
        <w:rPr>
          <w:rFonts w:ascii="Calibri" w:eastAsia="Calibri" w:hAnsi="Calibri" w:cs="Calibri"/>
          <w:sz w:val="24"/>
          <w:szCs w:val="24"/>
          <w:shd w:val="clear" w:color="auto" w:fill="FFFFFF"/>
        </w:rPr>
        <w:t>in order to</w:t>
      </w:r>
      <w:proofErr w:type="gramEnd"/>
      <w:r w:rsidRPr="008A5D13">
        <w:rPr>
          <w:rFonts w:ascii="Calibri" w:eastAsia="Calibri" w:hAnsi="Calibri" w:cs="Calibri"/>
          <w:sz w:val="24"/>
          <w:szCs w:val="24"/>
          <w:shd w:val="clear" w:color="auto" w:fill="FFFFFF"/>
        </w:rPr>
        <w:t xml:space="preserve"> sustain mission and meet the needs of individual religious institutes in Wisconsin and their members. Shared canonical governance has not yet been addressed.</w:t>
      </w:r>
    </w:p>
    <w:p w14:paraId="11412178" w14:textId="77777777" w:rsidR="008A5D13" w:rsidRPr="008A5D13" w:rsidRDefault="008A5D13" w:rsidP="008A5D13">
      <w:pPr>
        <w:contextualSpacing/>
        <w:rPr>
          <w:rFonts w:ascii="Calibri" w:eastAsia="Calibri" w:hAnsi="Calibri" w:cs="Calibri"/>
          <w:sz w:val="24"/>
          <w:szCs w:val="24"/>
        </w:rPr>
      </w:pPr>
    </w:p>
    <w:p w14:paraId="0AADA794" w14:textId="77777777" w:rsidR="008A5D13" w:rsidRPr="008A5D13" w:rsidRDefault="008A5D13" w:rsidP="008A5D13">
      <w:pPr>
        <w:numPr>
          <w:ilvl w:val="0"/>
          <w:numId w:val="14"/>
        </w:numPr>
        <w:spacing w:line="259" w:lineRule="auto"/>
        <w:contextualSpacing/>
        <w:rPr>
          <w:rFonts w:ascii="Calibri" w:eastAsia="Calibri" w:hAnsi="Calibri" w:cs="Calibri"/>
          <w:b/>
          <w:sz w:val="24"/>
          <w:szCs w:val="24"/>
        </w:rPr>
      </w:pPr>
      <w:r w:rsidRPr="008A5D13">
        <w:rPr>
          <w:rFonts w:ascii="Calibri" w:eastAsia="Calibri" w:hAnsi="Calibri" w:cs="Calibri"/>
          <w:b/>
          <w:sz w:val="24"/>
          <w:szCs w:val="24"/>
        </w:rPr>
        <w:t>What information is available regarding our demographics?</w:t>
      </w:r>
    </w:p>
    <w:p w14:paraId="430287F8" w14:textId="77777777" w:rsidR="008A5D13" w:rsidRPr="008A5D13" w:rsidRDefault="008A5D13" w:rsidP="008A5D13">
      <w:pPr>
        <w:spacing w:line="259" w:lineRule="auto"/>
        <w:ind w:firstLine="360"/>
        <w:contextualSpacing/>
        <w:rPr>
          <w:rFonts w:ascii="Calibri" w:eastAsia="Calibri" w:hAnsi="Calibri" w:cs="Calibri"/>
          <w:sz w:val="24"/>
          <w:szCs w:val="24"/>
        </w:rPr>
      </w:pPr>
      <w:r w:rsidRPr="008A5D13">
        <w:rPr>
          <w:rFonts w:ascii="Calibri" w:eastAsia="Calibri" w:hAnsi="Calibri" w:cs="Calibri"/>
          <w:sz w:val="24"/>
          <w:szCs w:val="24"/>
        </w:rPr>
        <w:t xml:space="preserve">       This journey to shared canonical governance is motivated by our desire to foster   </w:t>
      </w:r>
    </w:p>
    <w:p w14:paraId="53271F91" w14:textId="77777777" w:rsidR="008A5D13" w:rsidRPr="008A5D13" w:rsidRDefault="008A5D13" w:rsidP="008A5D13">
      <w:pPr>
        <w:spacing w:line="259" w:lineRule="auto"/>
        <w:ind w:firstLine="360"/>
        <w:contextualSpacing/>
        <w:rPr>
          <w:rFonts w:ascii="Calibri" w:eastAsia="Calibri" w:hAnsi="Calibri" w:cs="Calibri"/>
          <w:sz w:val="24"/>
          <w:szCs w:val="24"/>
        </w:rPr>
      </w:pPr>
      <w:r w:rsidRPr="008A5D13">
        <w:rPr>
          <w:rFonts w:ascii="Calibri" w:eastAsia="Calibri" w:hAnsi="Calibri" w:cs="Calibri"/>
          <w:sz w:val="24"/>
          <w:szCs w:val="24"/>
        </w:rPr>
        <w:t xml:space="preserve">       Dominican life and mission. This desire includes realization of our demographics. Please </w:t>
      </w:r>
    </w:p>
    <w:p w14:paraId="1EF2DBCA" w14:textId="77777777" w:rsidR="008A5D13" w:rsidRPr="008A5D13" w:rsidRDefault="008A5D13" w:rsidP="008A5D13">
      <w:pPr>
        <w:spacing w:line="259" w:lineRule="auto"/>
        <w:ind w:left="360"/>
        <w:contextualSpacing/>
        <w:rPr>
          <w:rFonts w:ascii="Calibri" w:eastAsia="Calibri" w:hAnsi="Calibri" w:cs="Calibri"/>
          <w:sz w:val="24"/>
          <w:szCs w:val="24"/>
        </w:rPr>
      </w:pPr>
      <w:r w:rsidRPr="008A5D13">
        <w:rPr>
          <w:rFonts w:ascii="Calibri" w:eastAsia="Calibri" w:hAnsi="Calibri" w:cs="Calibri"/>
          <w:sz w:val="24"/>
          <w:szCs w:val="24"/>
        </w:rPr>
        <w:t xml:space="preserve">       see the Appendix for U.S. Dominican Sisters Census Profiles 2020-2040.  The </w:t>
      </w:r>
      <w:bookmarkStart w:id="9" w:name="_Hlk48930625"/>
      <w:r w:rsidRPr="008A5D13">
        <w:rPr>
          <w:rFonts w:ascii="Calibri" w:eastAsia="Calibri" w:hAnsi="Calibri" w:cs="Calibri"/>
          <w:sz w:val="24"/>
          <w:szCs w:val="24"/>
        </w:rPr>
        <w:t xml:space="preserve">graphics       </w:t>
      </w:r>
    </w:p>
    <w:p w14:paraId="65E68D40" w14:textId="77777777" w:rsidR="008A5D13" w:rsidRPr="008A5D13" w:rsidRDefault="008A5D13" w:rsidP="008A5D13">
      <w:pPr>
        <w:spacing w:line="259" w:lineRule="auto"/>
        <w:ind w:left="720"/>
        <w:contextualSpacing/>
        <w:rPr>
          <w:rFonts w:ascii="Calibri" w:eastAsia="Calibri" w:hAnsi="Calibri" w:cs="Calibri"/>
          <w:sz w:val="24"/>
          <w:szCs w:val="24"/>
        </w:rPr>
      </w:pPr>
      <w:r w:rsidRPr="008A5D13">
        <w:rPr>
          <w:rFonts w:ascii="Calibri" w:eastAsia="Calibri" w:hAnsi="Calibri" w:cs="Calibri"/>
          <w:sz w:val="24"/>
          <w:szCs w:val="24"/>
        </w:rPr>
        <w:t>indicate Sisters over/under 70 years of age in the US Dominican women’s congregations.</w:t>
      </w:r>
      <w:bookmarkEnd w:id="9"/>
    </w:p>
    <w:p w14:paraId="58C5CB48" w14:textId="77777777" w:rsidR="008A5D13" w:rsidRPr="008A5D13" w:rsidRDefault="008A5D13" w:rsidP="008A5D13">
      <w:pPr>
        <w:rPr>
          <w:rFonts w:ascii="Calibri" w:eastAsia="Calibri" w:hAnsi="Calibri" w:cs="Calibri"/>
          <w:b/>
          <w:sz w:val="24"/>
          <w:szCs w:val="24"/>
        </w:rPr>
      </w:pPr>
    </w:p>
    <w:p w14:paraId="37146CBD" w14:textId="77777777" w:rsidR="008A5D13" w:rsidRPr="008A5D13" w:rsidRDefault="008A5D13" w:rsidP="008A5D13">
      <w:pPr>
        <w:numPr>
          <w:ilvl w:val="0"/>
          <w:numId w:val="14"/>
        </w:numPr>
        <w:spacing w:line="259" w:lineRule="auto"/>
        <w:contextualSpacing/>
        <w:rPr>
          <w:rFonts w:ascii="Calibri" w:eastAsia="Calibri" w:hAnsi="Calibri" w:cs="Calibri"/>
          <w:b/>
          <w:sz w:val="24"/>
          <w:szCs w:val="24"/>
        </w:rPr>
      </w:pPr>
      <w:r w:rsidRPr="008A5D13">
        <w:rPr>
          <w:rFonts w:ascii="Calibri" w:eastAsia="Calibri" w:hAnsi="Calibri" w:cs="Calibri"/>
          <w:b/>
          <w:sz w:val="24"/>
          <w:szCs w:val="24"/>
        </w:rPr>
        <w:t>How will the model of shared canonical governance be implemented?</w:t>
      </w:r>
    </w:p>
    <w:p w14:paraId="259C5180" w14:textId="77777777" w:rsidR="008A5D13" w:rsidRPr="008A5D13" w:rsidRDefault="008A5D13" w:rsidP="008A5D13">
      <w:pPr>
        <w:spacing w:line="259" w:lineRule="auto"/>
        <w:ind w:firstLine="360"/>
        <w:contextualSpacing/>
        <w:rPr>
          <w:rFonts w:ascii="Calibri" w:eastAsia="Calibri" w:hAnsi="Calibri" w:cs="Calibri"/>
          <w:sz w:val="24"/>
          <w:szCs w:val="24"/>
        </w:rPr>
      </w:pPr>
      <w:r w:rsidRPr="008A5D13">
        <w:rPr>
          <w:rFonts w:ascii="Calibri" w:eastAsia="Calibri" w:hAnsi="Calibri" w:cs="Calibri"/>
          <w:sz w:val="24"/>
          <w:szCs w:val="24"/>
        </w:rPr>
        <w:t xml:space="preserve">      The OPSCC leadership will determine the process of implementation. </w:t>
      </w:r>
    </w:p>
    <w:p w14:paraId="78EF4FDF" w14:textId="77777777" w:rsidR="008A5D13" w:rsidRPr="008A5D13" w:rsidRDefault="008A5D13" w:rsidP="008A5D13">
      <w:pPr>
        <w:contextualSpacing/>
        <w:rPr>
          <w:rFonts w:ascii="Calibri" w:eastAsia="Times New Roman" w:hAnsi="Calibri" w:cs="Calibri"/>
          <w:bCs/>
          <w:i/>
          <w:sz w:val="24"/>
          <w:szCs w:val="24"/>
        </w:rPr>
      </w:pPr>
    </w:p>
    <w:p w14:paraId="0FD81CF2" w14:textId="77777777" w:rsidR="008A5D13" w:rsidRPr="008A5D13" w:rsidRDefault="008A5D13" w:rsidP="008A5D13">
      <w:pPr>
        <w:numPr>
          <w:ilvl w:val="0"/>
          <w:numId w:val="14"/>
        </w:numPr>
        <w:spacing w:after="0" w:line="240" w:lineRule="auto"/>
        <w:contextualSpacing/>
        <w:rPr>
          <w:rFonts w:cstheme="minorHAnsi"/>
          <w:b/>
          <w:sz w:val="24"/>
          <w:szCs w:val="24"/>
        </w:rPr>
      </w:pPr>
      <w:r w:rsidRPr="008A5D13">
        <w:rPr>
          <w:rFonts w:cstheme="minorHAnsi"/>
          <w:b/>
          <w:sz w:val="24"/>
          <w:szCs w:val="24"/>
        </w:rPr>
        <w:t xml:space="preserve">Why is the Association a canonical model and not a civil one? </w:t>
      </w:r>
    </w:p>
    <w:p w14:paraId="70DB1800" w14:textId="77777777" w:rsidR="008A5D13" w:rsidRPr="008A5D13" w:rsidRDefault="008A5D13" w:rsidP="008A5D13">
      <w:pPr>
        <w:ind w:left="720"/>
        <w:rPr>
          <w:rFonts w:cstheme="minorHAnsi"/>
          <w:sz w:val="24"/>
          <w:szCs w:val="24"/>
        </w:rPr>
      </w:pPr>
      <w:r w:rsidRPr="008A5D13">
        <w:rPr>
          <w:rFonts w:cstheme="minorHAnsi"/>
          <w:sz w:val="24"/>
          <w:szCs w:val="24"/>
        </w:rPr>
        <w:t xml:space="preserve">The Task Force was charged by the OPSCC Leadership to create a shared canonical governance model. Being a civil entity solely will not address the OPSCC Leaders’ desired end of addressing the call for developing shared canonical governance among its member congregations. To address this call requires establishing a canonical model for shared governance. The reason this charge calls for the creation of a canonical model is that every congregation in the OPSCC has been established as a canonical entity. It is essential that the shared governance model enjoy the same status with its privileges and protections as our individual congregations have since our founding. </w:t>
      </w:r>
    </w:p>
    <w:p w14:paraId="203498A9" w14:textId="77777777" w:rsidR="008A5D13" w:rsidRPr="008A5D13" w:rsidRDefault="008A5D13" w:rsidP="008A5D13">
      <w:pPr>
        <w:ind w:left="720"/>
        <w:rPr>
          <w:rFonts w:cstheme="minorHAnsi"/>
          <w:sz w:val="24"/>
          <w:szCs w:val="24"/>
        </w:rPr>
      </w:pPr>
      <w:r w:rsidRPr="008A5D13">
        <w:rPr>
          <w:rFonts w:cstheme="minorHAnsi"/>
          <w:sz w:val="24"/>
          <w:szCs w:val="24"/>
        </w:rPr>
        <w:t xml:space="preserve">Because we are aware of smaller potential leadership pools, one of the duties the Association would be to have the ability, if the need arises, to assume the canonical leadership of one or more of its member congregations.  </w:t>
      </w:r>
      <w:proofErr w:type="gramStart"/>
      <w:r w:rsidRPr="008A5D13">
        <w:rPr>
          <w:rFonts w:cstheme="minorHAnsi"/>
          <w:sz w:val="24"/>
          <w:szCs w:val="24"/>
        </w:rPr>
        <w:t>In order to</w:t>
      </w:r>
      <w:proofErr w:type="gramEnd"/>
      <w:r w:rsidRPr="008A5D13">
        <w:rPr>
          <w:rFonts w:cstheme="minorHAnsi"/>
          <w:sz w:val="24"/>
          <w:szCs w:val="24"/>
        </w:rPr>
        <w:t xml:space="preserve"> be appointed as the Commissary for these member congregations, the Association needs to have been established as a canonical entity. </w:t>
      </w:r>
    </w:p>
    <w:p w14:paraId="1CD14B29" w14:textId="77777777" w:rsidR="008A5D13" w:rsidRPr="008A5D13" w:rsidRDefault="008A5D13" w:rsidP="008A5D13">
      <w:pPr>
        <w:ind w:left="720"/>
        <w:rPr>
          <w:rFonts w:cstheme="minorHAnsi"/>
          <w:sz w:val="24"/>
          <w:szCs w:val="24"/>
        </w:rPr>
      </w:pPr>
      <w:r w:rsidRPr="008A5D13">
        <w:rPr>
          <w:rFonts w:cstheme="minorHAnsi"/>
          <w:sz w:val="24"/>
          <w:szCs w:val="24"/>
        </w:rPr>
        <w:lastRenderedPageBreak/>
        <w:t>The Association will also need to be a civil corporation, often referred to as a 501c3 entity in USA civil law, since it will be conducting business within the USA and have assets. Also, it may be asked by a member congregation to manage its assets. However, the Association’s civil corporation will be independent of the civil corporations the member congregations have set up.</w:t>
      </w:r>
    </w:p>
    <w:p w14:paraId="4734A7A1" w14:textId="77777777" w:rsidR="00334E89" w:rsidRDefault="008A5D13" w:rsidP="00334E89">
      <w:pPr>
        <w:ind w:firstLine="720"/>
        <w:rPr>
          <w:rFonts w:cstheme="minorHAnsi"/>
          <w:sz w:val="24"/>
          <w:szCs w:val="24"/>
        </w:rPr>
      </w:pPr>
      <w:r w:rsidRPr="008A5D13">
        <w:rPr>
          <w:rFonts w:cstheme="minorHAnsi"/>
          <w:sz w:val="24"/>
          <w:szCs w:val="24"/>
        </w:rPr>
        <w:t>The major benefits for the Association being canonically recognized include:</w:t>
      </w:r>
    </w:p>
    <w:p w14:paraId="479AEAC1" w14:textId="77777777" w:rsidR="00334E89" w:rsidRDefault="008A5D13" w:rsidP="00334E89">
      <w:pPr>
        <w:pStyle w:val="ListParagraph"/>
        <w:numPr>
          <w:ilvl w:val="0"/>
          <w:numId w:val="33"/>
        </w:numPr>
        <w:rPr>
          <w:rFonts w:cstheme="minorHAnsi"/>
          <w:sz w:val="24"/>
          <w:szCs w:val="24"/>
        </w:rPr>
      </w:pPr>
      <w:r w:rsidRPr="00334E89">
        <w:rPr>
          <w:rFonts w:cstheme="minorHAnsi"/>
          <w:sz w:val="24"/>
          <w:szCs w:val="24"/>
        </w:rPr>
        <w:t>Recognition as having Catholic Identity and as part of the public life of the Church</w:t>
      </w:r>
    </w:p>
    <w:p w14:paraId="3F610B81" w14:textId="77777777" w:rsidR="00334E89" w:rsidRDefault="008A5D13" w:rsidP="00334E89">
      <w:pPr>
        <w:pStyle w:val="ListParagraph"/>
        <w:numPr>
          <w:ilvl w:val="0"/>
          <w:numId w:val="33"/>
        </w:numPr>
        <w:rPr>
          <w:rFonts w:cstheme="minorHAnsi"/>
          <w:sz w:val="24"/>
          <w:szCs w:val="24"/>
        </w:rPr>
      </w:pPr>
      <w:r w:rsidRPr="00334E89">
        <w:rPr>
          <w:rFonts w:cstheme="minorHAnsi"/>
          <w:sz w:val="24"/>
          <w:szCs w:val="24"/>
        </w:rPr>
        <w:t>Acknowledgement of its mission centricity within the works of the Church and the world</w:t>
      </w:r>
    </w:p>
    <w:p w14:paraId="1A258E01" w14:textId="77777777" w:rsidR="00334E89" w:rsidRDefault="008A5D13" w:rsidP="00334E89">
      <w:pPr>
        <w:pStyle w:val="ListParagraph"/>
        <w:numPr>
          <w:ilvl w:val="0"/>
          <w:numId w:val="33"/>
        </w:numPr>
        <w:rPr>
          <w:rFonts w:cstheme="minorHAnsi"/>
          <w:sz w:val="24"/>
          <w:szCs w:val="24"/>
        </w:rPr>
      </w:pPr>
      <w:r w:rsidRPr="00334E89">
        <w:rPr>
          <w:rFonts w:cstheme="minorHAnsi"/>
          <w:sz w:val="24"/>
          <w:szCs w:val="24"/>
        </w:rPr>
        <w:t>Expression of a collective prophetic voice in the Church speaking truth to power</w:t>
      </w:r>
    </w:p>
    <w:p w14:paraId="082E424F" w14:textId="77777777" w:rsidR="00334E89" w:rsidRDefault="008A5D13" w:rsidP="00334E89">
      <w:pPr>
        <w:pStyle w:val="ListParagraph"/>
        <w:numPr>
          <w:ilvl w:val="0"/>
          <w:numId w:val="33"/>
        </w:numPr>
        <w:rPr>
          <w:rFonts w:cstheme="minorHAnsi"/>
          <w:sz w:val="24"/>
          <w:szCs w:val="24"/>
        </w:rPr>
      </w:pPr>
      <w:r w:rsidRPr="00334E89">
        <w:rPr>
          <w:rFonts w:cstheme="minorHAnsi"/>
          <w:sz w:val="24"/>
          <w:szCs w:val="24"/>
        </w:rPr>
        <w:t xml:space="preserve">Canonical entities in the United Stated are granted tax exemption status for their civil corporation </w:t>
      </w:r>
    </w:p>
    <w:p w14:paraId="7B614E3F" w14:textId="77777777" w:rsidR="00334E89" w:rsidRDefault="008A5D13" w:rsidP="00334E89">
      <w:pPr>
        <w:pStyle w:val="ListParagraph"/>
        <w:numPr>
          <w:ilvl w:val="0"/>
          <w:numId w:val="33"/>
        </w:numPr>
        <w:rPr>
          <w:rFonts w:cstheme="minorHAnsi"/>
          <w:sz w:val="24"/>
          <w:szCs w:val="24"/>
        </w:rPr>
      </w:pPr>
      <w:r w:rsidRPr="00334E89">
        <w:rPr>
          <w:rFonts w:cstheme="minorHAnsi"/>
          <w:sz w:val="24"/>
          <w:szCs w:val="24"/>
        </w:rPr>
        <w:t xml:space="preserve">Eligibility for the Association to petition to be appointed the Commissary for individual member congregations if the need arises  </w:t>
      </w:r>
    </w:p>
    <w:p w14:paraId="060BEE2B" w14:textId="626FF044" w:rsidR="008A5D13" w:rsidRPr="00334E89" w:rsidRDefault="008A5D13" w:rsidP="00334E89">
      <w:pPr>
        <w:pStyle w:val="ListParagraph"/>
        <w:numPr>
          <w:ilvl w:val="0"/>
          <w:numId w:val="33"/>
        </w:numPr>
        <w:rPr>
          <w:rFonts w:cstheme="minorHAnsi"/>
          <w:sz w:val="24"/>
          <w:szCs w:val="24"/>
        </w:rPr>
      </w:pPr>
      <w:r w:rsidRPr="00334E89">
        <w:rPr>
          <w:rFonts w:cstheme="minorHAnsi"/>
          <w:sz w:val="24"/>
          <w:szCs w:val="24"/>
        </w:rPr>
        <w:t xml:space="preserve">Establishment of an approved entity in which the member congregations can plan collaboratively and provide for their future as they continue to evolve </w:t>
      </w:r>
    </w:p>
    <w:p w14:paraId="12BC8D63" w14:textId="77777777" w:rsidR="008A5D13" w:rsidRPr="008A5D13" w:rsidRDefault="008A5D13" w:rsidP="008A5D13">
      <w:pPr>
        <w:ind w:left="720"/>
        <w:contextualSpacing/>
        <w:rPr>
          <w:rFonts w:cstheme="minorHAnsi"/>
          <w:sz w:val="24"/>
          <w:szCs w:val="24"/>
        </w:rPr>
      </w:pPr>
    </w:p>
    <w:p w14:paraId="6688D76B" w14:textId="77777777" w:rsidR="008A5D13" w:rsidRPr="008A5D13" w:rsidRDefault="008A5D13" w:rsidP="008A5D13">
      <w:pPr>
        <w:numPr>
          <w:ilvl w:val="0"/>
          <w:numId w:val="14"/>
        </w:numPr>
        <w:spacing w:after="0" w:line="240" w:lineRule="auto"/>
        <w:contextualSpacing/>
        <w:rPr>
          <w:rFonts w:cstheme="minorHAnsi"/>
          <w:b/>
          <w:bCs/>
          <w:sz w:val="24"/>
          <w:szCs w:val="24"/>
        </w:rPr>
      </w:pPr>
      <w:r w:rsidRPr="008A5D13">
        <w:rPr>
          <w:rFonts w:cstheme="minorHAnsi"/>
          <w:b/>
          <w:bCs/>
          <w:sz w:val="24"/>
          <w:szCs w:val="24"/>
        </w:rPr>
        <w:t>Will the Association have a governing document?</w:t>
      </w:r>
    </w:p>
    <w:p w14:paraId="2ABD1683" w14:textId="77777777" w:rsidR="008A5D13" w:rsidRPr="008A5D13" w:rsidRDefault="008A5D13" w:rsidP="008A5D13">
      <w:pPr>
        <w:ind w:left="720"/>
        <w:rPr>
          <w:rFonts w:cstheme="minorHAnsi"/>
          <w:sz w:val="24"/>
          <w:szCs w:val="24"/>
        </w:rPr>
      </w:pPr>
      <w:r w:rsidRPr="008A5D13">
        <w:rPr>
          <w:rFonts w:cstheme="minorHAnsi"/>
          <w:sz w:val="24"/>
          <w:szCs w:val="24"/>
        </w:rPr>
        <w:t xml:space="preserve">Yes, the congregations founding the Association will draft its governing document called Statutes which will need to be approved by the Congregation for Institutes of Consecrated Life and Societies of Apostolic Life [CICLSAL] at the Vatican.  The approved Statutes will describe the purpose of the Association and the scope of responsibilities its Leadership has. </w:t>
      </w:r>
    </w:p>
    <w:p w14:paraId="331575FC" w14:textId="77777777" w:rsidR="008A5D13" w:rsidRPr="008A5D13" w:rsidRDefault="008A5D13" w:rsidP="008A5D13">
      <w:pPr>
        <w:spacing w:after="0" w:line="240" w:lineRule="auto"/>
        <w:rPr>
          <w:color w:val="44546A" w:themeColor="text2"/>
          <w:sz w:val="20"/>
          <w:szCs w:val="20"/>
        </w:rPr>
      </w:pPr>
    </w:p>
    <w:p w14:paraId="595C0895" w14:textId="77777777" w:rsidR="008A5D13" w:rsidRPr="008A5D13" w:rsidRDefault="008A5D13" w:rsidP="008A5D13">
      <w:pPr>
        <w:numPr>
          <w:ilvl w:val="0"/>
          <w:numId w:val="14"/>
        </w:numPr>
        <w:spacing w:after="0" w:line="240" w:lineRule="auto"/>
        <w:contextualSpacing/>
        <w:rPr>
          <w:rFonts w:cstheme="minorHAnsi"/>
          <w:b/>
          <w:sz w:val="24"/>
          <w:szCs w:val="24"/>
        </w:rPr>
      </w:pPr>
      <w:r w:rsidRPr="008A5D13">
        <w:rPr>
          <w:rFonts w:cstheme="minorHAnsi"/>
          <w:b/>
          <w:sz w:val="24"/>
          <w:szCs w:val="24"/>
        </w:rPr>
        <w:t xml:space="preserve">How will the Association Leadership be chosen? </w:t>
      </w:r>
    </w:p>
    <w:p w14:paraId="3AC21345" w14:textId="77777777" w:rsidR="008A5D13" w:rsidRPr="008A5D13" w:rsidRDefault="008A5D13" w:rsidP="008A5D13">
      <w:pPr>
        <w:ind w:left="720"/>
        <w:rPr>
          <w:rFonts w:cstheme="minorHAnsi"/>
          <w:sz w:val="24"/>
          <w:szCs w:val="24"/>
        </w:rPr>
      </w:pPr>
      <w:r w:rsidRPr="008A5D13">
        <w:rPr>
          <w:rFonts w:cstheme="minorHAnsi"/>
          <w:sz w:val="24"/>
          <w:szCs w:val="24"/>
        </w:rPr>
        <w:t xml:space="preserve">The makeup of the Association Leadership will be described in the Association’s governing document (its Statutes). For example, it is possible that at the beginning the Association’s Prioress and four councilors will be chosen by the member congregations. Each congregation will determine how and who is chosen from their congregation to serve on this first Leadership. The Association Prioress may be elected by the member congregations or chosen by the five who are elected to its Leadership.  Then, following the first selection of Leadership, the Association may decide to keep the selection of its next Leadership the same or to revise it. The particulars on the selection of the Association Leadership will be worked out by the member congregations as they draft the governing document. </w:t>
      </w:r>
    </w:p>
    <w:p w14:paraId="426A216C" w14:textId="77777777" w:rsidR="008A5D13" w:rsidRPr="008A5D13" w:rsidRDefault="008A5D13" w:rsidP="008A5D13">
      <w:pPr>
        <w:spacing w:after="0" w:line="240" w:lineRule="auto"/>
        <w:rPr>
          <w:color w:val="44546A" w:themeColor="text2"/>
          <w:sz w:val="20"/>
          <w:szCs w:val="20"/>
        </w:rPr>
      </w:pPr>
    </w:p>
    <w:p w14:paraId="7C910086" w14:textId="77777777" w:rsidR="008A5D13" w:rsidRPr="008A5D13" w:rsidRDefault="008A5D13" w:rsidP="008A5D13">
      <w:pPr>
        <w:numPr>
          <w:ilvl w:val="0"/>
          <w:numId w:val="14"/>
        </w:numPr>
        <w:spacing w:after="0" w:line="240" w:lineRule="auto"/>
        <w:contextualSpacing/>
        <w:rPr>
          <w:rFonts w:cstheme="minorHAnsi"/>
          <w:b/>
          <w:sz w:val="24"/>
          <w:szCs w:val="24"/>
        </w:rPr>
      </w:pPr>
      <w:r w:rsidRPr="008A5D13">
        <w:rPr>
          <w:rFonts w:cstheme="minorHAnsi"/>
          <w:b/>
          <w:sz w:val="24"/>
          <w:szCs w:val="24"/>
        </w:rPr>
        <w:t>What will be the scope of authority of the different levels of Leadership within the Association and its member congregations?</w:t>
      </w:r>
    </w:p>
    <w:p w14:paraId="61CE2224" w14:textId="77777777" w:rsidR="008A5D13" w:rsidRPr="008A5D13" w:rsidRDefault="008A5D13" w:rsidP="008A5D13">
      <w:pPr>
        <w:ind w:left="720"/>
        <w:rPr>
          <w:rFonts w:cstheme="minorHAnsi"/>
          <w:sz w:val="24"/>
          <w:szCs w:val="24"/>
        </w:rPr>
      </w:pPr>
      <w:r w:rsidRPr="008A5D13">
        <w:rPr>
          <w:rFonts w:cstheme="minorHAnsi"/>
          <w:sz w:val="24"/>
          <w:szCs w:val="24"/>
        </w:rPr>
        <w:t xml:space="preserve">Initially the Association Leadership will possibly function more as a coordinating group much as the present Core Committee of OPSCC functions. For example, they could be given the responsibilities to oversee the Justice Office, the grant process, and ongoing formation activities. The Association Leadership would always have the responsibility to urge the </w:t>
      </w:r>
      <w:r w:rsidRPr="008A5D13">
        <w:rPr>
          <w:rFonts w:cstheme="minorHAnsi"/>
          <w:sz w:val="24"/>
          <w:szCs w:val="24"/>
        </w:rPr>
        <w:lastRenderedPageBreak/>
        <w:t>member congregations to pay attention to any changes occurring in their capacities to handle their governing duties and ask the Association for assistance if needed.</w:t>
      </w:r>
    </w:p>
    <w:p w14:paraId="3C00BCE2" w14:textId="5F03CD28" w:rsidR="008A5D13" w:rsidRDefault="008A5D13" w:rsidP="008A5D13">
      <w:pPr>
        <w:ind w:left="720"/>
        <w:rPr>
          <w:rFonts w:cstheme="minorHAnsi"/>
          <w:sz w:val="24"/>
          <w:szCs w:val="24"/>
        </w:rPr>
      </w:pPr>
      <w:r w:rsidRPr="008A5D13">
        <w:rPr>
          <w:rFonts w:cstheme="minorHAnsi"/>
          <w:sz w:val="24"/>
          <w:szCs w:val="24"/>
        </w:rPr>
        <w:t>Local leaders (</w:t>
      </w:r>
      <w:r w:rsidRPr="008A5D13">
        <w:rPr>
          <w:rFonts w:cstheme="minorHAnsi"/>
          <w:i/>
          <w:iCs/>
          <w:sz w:val="24"/>
          <w:szCs w:val="24"/>
        </w:rPr>
        <w:t>the elected leadership of each congregation</w:t>
      </w:r>
      <w:r w:rsidRPr="008A5D13">
        <w:rPr>
          <w:rFonts w:cstheme="minorHAnsi"/>
          <w:sz w:val="24"/>
          <w:szCs w:val="24"/>
        </w:rPr>
        <w:t>) continue their canonical responsibilities as stated in their individual Constitutions until they would decide to give some and/or all of these to the Association Leadership. If a member congregation begins to move towards needing to request the Association Leadership to take over some of its Local Leadership responsibilities, the Association Leadership will have to organize itself to do so. For example, through a mutual agreement between the requesting member congregation and the Association, the authority for specific areas in a member congregation would be transferred to the Association Leadership as of a certain date.</w:t>
      </w:r>
    </w:p>
    <w:p w14:paraId="2FE2648E" w14:textId="1B385A14" w:rsidR="00334E89" w:rsidRDefault="00334E89" w:rsidP="008A5D13">
      <w:pPr>
        <w:ind w:left="720"/>
        <w:rPr>
          <w:rFonts w:cstheme="minorHAnsi"/>
          <w:sz w:val="24"/>
          <w:szCs w:val="24"/>
        </w:rPr>
      </w:pPr>
    </w:p>
    <w:p w14:paraId="558DA7E7" w14:textId="77777777" w:rsidR="008A5D13" w:rsidRPr="008A5D13" w:rsidRDefault="008A5D13" w:rsidP="008A5D13">
      <w:pPr>
        <w:numPr>
          <w:ilvl w:val="0"/>
          <w:numId w:val="14"/>
        </w:numPr>
        <w:spacing w:after="0" w:line="240" w:lineRule="auto"/>
        <w:contextualSpacing/>
        <w:rPr>
          <w:rFonts w:cstheme="minorHAnsi"/>
          <w:b/>
          <w:sz w:val="24"/>
          <w:szCs w:val="24"/>
        </w:rPr>
      </w:pPr>
      <w:r w:rsidRPr="008A5D13">
        <w:rPr>
          <w:rFonts w:cstheme="minorHAnsi"/>
          <w:b/>
          <w:sz w:val="24"/>
          <w:szCs w:val="24"/>
        </w:rPr>
        <w:t xml:space="preserve">Will the Association be a Pontifical or a Diocesan Entity? </w:t>
      </w:r>
    </w:p>
    <w:p w14:paraId="366F3185" w14:textId="77777777" w:rsidR="008A5D13" w:rsidRPr="008A5D13" w:rsidRDefault="008A5D13" w:rsidP="008A5D13">
      <w:pPr>
        <w:ind w:left="720"/>
        <w:rPr>
          <w:rFonts w:cstheme="minorHAnsi"/>
          <w:sz w:val="24"/>
          <w:szCs w:val="24"/>
        </w:rPr>
      </w:pPr>
      <w:r w:rsidRPr="008A5D13">
        <w:rPr>
          <w:rFonts w:cstheme="minorHAnsi"/>
          <w:sz w:val="24"/>
          <w:szCs w:val="24"/>
        </w:rPr>
        <w:t xml:space="preserve">The Association will need the approval of CICLSAL to make it a pontifical entity since it will have </w:t>
      </w:r>
      <w:proofErr w:type="gramStart"/>
      <w:r w:rsidRPr="008A5D13">
        <w:rPr>
          <w:rFonts w:cstheme="minorHAnsi"/>
          <w:sz w:val="24"/>
          <w:szCs w:val="24"/>
        </w:rPr>
        <w:t>a number of</w:t>
      </w:r>
      <w:proofErr w:type="gramEnd"/>
      <w:r w:rsidRPr="008A5D13">
        <w:rPr>
          <w:rFonts w:cstheme="minorHAnsi"/>
          <w:sz w:val="24"/>
          <w:szCs w:val="24"/>
        </w:rPr>
        <w:t xml:space="preserve"> member congregations. However, each member congregation remains as it was founded, either pontifical or diocesan.</w:t>
      </w:r>
    </w:p>
    <w:p w14:paraId="62CB84AB" w14:textId="77777777" w:rsidR="008A5D13" w:rsidRPr="008A5D13" w:rsidRDefault="008A5D13" w:rsidP="008A5D13">
      <w:pPr>
        <w:ind w:left="720"/>
        <w:rPr>
          <w:rFonts w:cstheme="minorHAnsi"/>
          <w:sz w:val="24"/>
          <w:szCs w:val="24"/>
        </w:rPr>
      </w:pPr>
      <w:r w:rsidRPr="008A5D13">
        <w:rPr>
          <w:rFonts w:cstheme="minorHAnsi"/>
          <w:sz w:val="24"/>
          <w:szCs w:val="24"/>
        </w:rPr>
        <w:t xml:space="preserve">Each of the diocesan member congregations may need either the approval or at least the input of its diocesan bishop to join the Association. Since the Association will be a pontifical entity, membership in it will provide the diocesan congregations an additional protection from their diocesan bishops </w:t>
      </w:r>
      <w:proofErr w:type="gramStart"/>
      <w:r w:rsidRPr="008A5D13">
        <w:rPr>
          <w:rFonts w:cstheme="minorHAnsi"/>
          <w:sz w:val="24"/>
          <w:szCs w:val="24"/>
        </w:rPr>
        <w:t>entering into</w:t>
      </w:r>
      <w:proofErr w:type="gramEnd"/>
      <w:r w:rsidRPr="008A5D13">
        <w:rPr>
          <w:rFonts w:cstheme="minorHAnsi"/>
          <w:sz w:val="24"/>
          <w:szCs w:val="24"/>
        </w:rPr>
        <w:t xml:space="preserve"> their affairs should that be needed in the future.   </w:t>
      </w:r>
    </w:p>
    <w:p w14:paraId="4B1178C6" w14:textId="77777777" w:rsidR="008A5D13" w:rsidRPr="008A5D13" w:rsidRDefault="008A5D13" w:rsidP="008A5D13">
      <w:pPr>
        <w:spacing w:after="0" w:line="240" w:lineRule="auto"/>
        <w:rPr>
          <w:color w:val="44546A" w:themeColor="text2"/>
          <w:sz w:val="20"/>
          <w:szCs w:val="20"/>
        </w:rPr>
      </w:pPr>
    </w:p>
    <w:p w14:paraId="7853172C" w14:textId="77777777" w:rsidR="008A5D13" w:rsidRPr="008A5D13" w:rsidRDefault="008A5D13" w:rsidP="008A5D13">
      <w:pPr>
        <w:numPr>
          <w:ilvl w:val="0"/>
          <w:numId w:val="14"/>
        </w:numPr>
        <w:spacing w:after="0" w:line="240" w:lineRule="auto"/>
        <w:contextualSpacing/>
        <w:rPr>
          <w:rFonts w:cstheme="minorHAnsi"/>
          <w:b/>
          <w:sz w:val="24"/>
          <w:szCs w:val="24"/>
        </w:rPr>
      </w:pPr>
      <w:r w:rsidRPr="008A5D13">
        <w:rPr>
          <w:rFonts w:cstheme="minorHAnsi"/>
          <w:b/>
          <w:sz w:val="24"/>
          <w:szCs w:val="24"/>
        </w:rPr>
        <w:t xml:space="preserve">Does joining the Association impact the assets of each member congregation?  </w:t>
      </w:r>
    </w:p>
    <w:p w14:paraId="26ACF716" w14:textId="77777777" w:rsidR="008A5D13" w:rsidRPr="008A5D13" w:rsidRDefault="008A5D13" w:rsidP="008A5D13">
      <w:pPr>
        <w:ind w:left="720"/>
        <w:rPr>
          <w:rFonts w:cstheme="minorHAnsi"/>
          <w:sz w:val="24"/>
          <w:szCs w:val="24"/>
        </w:rPr>
      </w:pPr>
      <w:r w:rsidRPr="008A5D13">
        <w:rPr>
          <w:rFonts w:cstheme="minorHAnsi"/>
          <w:sz w:val="24"/>
          <w:szCs w:val="24"/>
        </w:rPr>
        <w:t xml:space="preserve">The assets of each member congregation remain fully with that congregation. Membership in the Association does not change this. Each member congregation has the right and duty to determine how its assets are to be used and even how they are to be dispersed whenever its members no longer need them. </w:t>
      </w:r>
    </w:p>
    <w:p w14:paraId="548FC375" w14:textId="77777777" w:rsidR="008A5D13" w:rsidRPr="008A5D13" w:rsidRDefault="008A5D13" w:rsidP="008A5D13">
      <w:pPr>
        <w:spacing w:after="0" w:line="240" w:lineRule="auto"/>
        <w:rPr>
          <w:color w:val="44546A" w:themeColor="text2"/>
          <w:sz w:val="20"/>
          <w:szCs w:val="20"/>
        </w:rPr>
      </w:pPr>
    </w:p>
    <w:p w14:paraId="2A4A4FC0" w14:textId="77777777" w:rsidR="008A5D13" w:rsidRPr="008A5D13" w:rsidRDefault="008A5D13" w:rsidP="008A5D13">
      <w:pPr>
        <w:numPr>
          <w:ilvl w:val="0"/>
          <w:numId w:val="14"/>
        </w:numPr>
        <w:spacing w:after="0" w:line="240" w:lineRule="auto"/>
        <w:contextualSpacing/>
        <w:rPr>
          <w:rFonts w:cstheme="minorHAnsi"/>
          <w:b/>
          <w:sz w:val="24"/>
          <w:szCs w:val="24"/>
        </w:rPr>
      </w:pPr>
      <w:r w:rsidRPr="008A5D13">
        <w:rPr>
          <w:rFonts w:cstheme="minorHAnsi"/>
          <w:b/>
          <w:sz w:val="24"/>
          <w:szCs w:val="24"/>
        </w:rPr>
        <w:t xml:space="preserve">What happens to the Associates of a member congregation when it joins the Association? </w:t>
      </w:r>
    </w:p>
    <w:p w14:paraId="7FE22FF8" w14:textId="77777777" w:rsidR="008A5D13" w:rsidRPr="008A5D13" w:rsidRDefault="008A5D13" w:rsidP="008A5D13">
      <w:pPr>
        <w:ind w:left="720"/>
      </w:pPr>
      <w:r w:rsidRPr="008A5D13">
        <w:rPr>
          <w:rFonts w:cstheme="minorHAnsi"/>
          <w:sz w:val="24"/>
          <w:szCs w:val="24"/>
        </w:rPr>
        <w:t xml:space="preserve">Associates of a member congregation remain with their congregation and will function according to how each member congregation has them functioning. This is true even if a member congregation needs to request that the Association Leadership be named its commissary. </w:t>
      </w:r>
    </w:p>
    <w:p w14:paraId="23573847" w14:textId="77777777" w:rsidR="008A5D13" w:rsidRPr="008A5D13" w:rsidRDefault="008A5D13" w:rsidP="008A5D13">
      <w:pPr>
        <w:spacing w:after="0" w:line="240" w:lineRule="auto"/>
        <w:rPr>
          <w:color w:val="44546A" w:themeColor="text2"/>
          <w:sz w:val="20"/>
          <w:szCs w:val="20"/>
        </w:rPr>
      </w:pPr>
    </w:p>
    <w:p w14:paraId="6416C6F2" w14:textId="77777777" w:rsidR="008A5D13" w:rsidRPr="008A5D13" w:rsidRDefault="008A5D13" w:rsidP="008A5D13">
      <w:pPr>
        <w:numPr>
          <w:ilvl w:val="0"/>
          <w:numId w:val="14"/>
        </w:numPr>
        <w:spacing w:after="0" w:line="240" w:lineRule="auto"/>
        <w:contextualSpacing/>
        <w:rPr>
          <w:rFonts w:cstheme="minorHAnsi"/>
          <w:b/>
          <w:sz w:val="24"/>
          <w:szCs w:val="24"/>
        </w:rPr>
      </w:pPr>
      <w:r w:rsidRPr="008A5D13">
        <w:rPr>
          <w:rFonts w:cstheme="minorHAnsi"/>
          <w:b/>
          <w:sz w:val="24"/>
          <w:szCs w:val="24"/>
        </w:rPr>
        <w:t xml:space="preserve">Does the appointment of a Commissary need canonical permission? </w:t>
      </w:r>
    </w:p>
    <w:p w14:paraId="58DB12DF" w14:textId="77777777" w:rsidR="008A5D13" w:rsidRPr="008A5D13" w:rsidRDefault="008A5D13" w:rsidP="008A5D13">
      <w:pPr>
        <w:ind w:left="720"/>
        <w:rPr>
          <w:rFonts w:eastAsia="Times New Roman" w:cstheme="minorHAnsi"/>
          <w:sz w:val="24"/>
          <w:szCs w:val="24"/>
        </w:rPr>
      </w:pPr>
      <w:r w:rsidRPr="008A5D13">
        <w:rPr>
          <w:rFonts w:eastAsia="Times New Roman" w:cstheme="minorHAnsi"/>
          <w:sz w:val="24"/>
          <w:szCs w:val="24"/>
        </w:rPr>
        <w:t>Commissary is the Church’s term for a person or entity who is appointed to represent either the Vatican or a diocesan bishop in a particular matter/situation. At the time of appointment, the scope of the duties given to the person or entity is specified.</w:t>
      </w:r>
    </w:p>
    <w:p w14:paraId="676FD07F" w14:textId="77777777" w:rsidR="008A5D13" w:rsidRPr="008A5D13" w:rsidRDefault="008A5D13" w:rsidP="008A5D13">
      <w:pPr>
        <w:ind w:left="720"/>
        <w:rPr>
          <w:rFonts w:eastAsia="Times New Roman" w:cstheme="minorHAnsi"/>
          <w:sz w:val="24"/>
          <w:szCs w:val="24"/>
        </w:rPr>
      </w:pPr>
      <w:r w:rsidRPr="008A5D13">
        <w:rPr>
          <w:rFonts w:eastAsia="Times New Roman" w:cstheme="minorHAnsi"/>
          <w:sz w:val="24"/>
          <w:szCs w:val="24"/>
        </w:rPr>
        <w:t xml:space="preserve">Religious institutes which are no longer able to elect their own Leadership can petition the Vatican (if pontifical) or the bishop (if diocesan) for their governing authority to be suspended </w:t>
      </w:r>
      <w:r w:rsidRPr="008A5D13">
        <w:rPr>
          <w:rFonts w:eastAsia="Times New Roman" w:cstheme="minorHAnsi"/>
          <w:i/>
          <w:iCs/>
          <w:sz w:val="24"/>
          <w:szCs w:val="24"/>
        </w:rPr>
        <w:t>(this means no longer hold chapter and elect leadership</w:t>
      </w:r>
      <w:r w:rsidRPr="008A5D13">
        <w:rPr>
          <w:rFonts w:eastAsia="Times New Roman" w:cstheme="minorHAnsi"/>
          <w:sz w:val="24"/>
          <w:szCs w:val="24"/>
        </w:rPr>
        <w:t xml:space="preserve">) and to have a </w:t>
      </w:r>
      <w:r w:rsidRPr="008A5D13">
        <w:rPr>
          <w:rFonts w:eastAsia="Times New Roman" w:cstheme="minorHAnsi"/>
          <w:sz w:val="24"/>
          <w:szCs w:val="24"/>
        </w:rPr>
        <w:lastRenderedPageBreak/>
        <w:t>commissary appointed to serve as their Leadership. An institute is free to nominate a particular person/entity for this role but cannot appoint its own commissary.</w:t>
      </w:r>
    </w:p>
    <w:p w14:paraId="479E9006" w14:textId="77777777" w:rsidR="008A5D13" w:rsidRPr="008A5D13" w:rsidRDefault="008A5D13" w:rsidP="008A5D13">
      <w:pPr>
        <w:ind w:left="720"/>
        <w:rPr>
          <w:rFonts w:eastAsia="Times New Roman" w:cstheme="minorHAnsi"/>
          <w:sz w:val="24"/>
          <w:szCs w:val="24"/>
        </w:rPr>
      </w:pPr>
      <w:r w:rsidRPr="008A5D13">
        <w:rPr>
          <w:rFonts w:eastAsia="Times New Roman" w:cstheme="minorHAnsi"/>
          <w:sz w:val="24"/>
          <w:szCs w:val="24"/>
        </w:rPr>
        <w:t xml:space="preserve">A member congregation would be able to petition CICLSAL or its diocesan bishop that the Association’s Leadership be appointed as its commissary.  </w:t>
      </w:r>
    </w:p>
    <w:p w14:paraId="290801A2" w14:textId="77777777" w:rsidR="008A5D13" w:rsidRPr="008A5D13" w:rsidRDefault="008A5D13" w:rsidP="008A5D13">
      <w:pPr>
        <w:spacing w:after="0" w:line="240" w:lineRule="auto"/>
        <w:rPr>
          <w:color w:val="44546A" w:themeColor="text2"/>
          <w:sz w:val="20"/>
          <w:szCs w:val="20"/>
        </w:rPr>
      </w:pPr>
    </w:p>
    <w:p w14:paraId="33337A52" w14:textId="77777777" w:rsidR="008A5D13" w:rsidRPr="008A5D13" w:rsidRDefault="008A5D13" w:rsidP="008A5D13">
      <w:pPr>
        <w:numPr>
          <w:ilvl w:val="0"/>
          <w:numId w:val="14"/>
        </w:numPr>
        <w:spacing w:after="0" w:line="240" w:lineRule="auto"/>
        <w:contextualSpacing/>
        <w:rPr>
          <w:rFonts w:cstheme="minorHAnsi"/>
          <w:b/>
          <w:sz w:val="24"/>
          <w:szCs w:val="24"/>
        </w:rPr>
      </w:pPr>
      <w:r w:rsidRPr="008A5D13">
        <w:rPr>
          <w:rFonts w:cstheme="minorHAnsi"/>
          <w:b/>
          <w:sz w:val="24"/>
          <w:szCs w:val="24"/>
        </w:rPr>
        <w:t xml:space="preserve">Can a congregation join the Association later or do all congregations desiring to be members of the Association have to join at same time? </w:t>
      </w:r>
    </w:p>
    <w:p w14:paraId="58E866CB" w14:textId="77777777" w:rsidR="008A5D13" w:rsidRPr="008A5D13" w:rsidRDefault="008A5D13" w:rsidP="008A5D13">
      <w:pPr>
        <w:ind w:left="720"/>
        <w:rPr>
          <w:rFonts w:cstheme="minorHAnsi"/>
          <w:bCs/>
          <w:sz w:val="24"/>
          <w:szCs w:val="24"/>
        </w:rPr>
      </w:pPr>
      <w:r w:rsidRPr="008A5D13">
        <w:rPr>
          <w:rFonts w:cstheme="minorHAnsi"/>
          <w:bCs/>
          <w:sz w:val="24"/>
          <w:szCs w:val="24"/>
        </w:rPr>
        <w:t xml:space="preserve">Only those congregations who choose to be part of founding the Association will be able to shape it from the ground up. This means that the spirit and structure of the Association will be in the hands of the foundering members.  </w:t>
      </w:r>
    </w:p>
    <w:p w14:paraId="66BC4CC4" w14:textId="77777777" w:rsidR="008A5D13" w:rsidRPr="008A5D13" w:rsidRDefault="008A5D13" w:rsidP="008A5D13">
      <w:pPr>
        <w:ind w:left="720"/>
        <w:rPr>
          <w:rFonts w:cstheme="minorHAnsi"/>
          <w:bCs/>
          <w:sz w:val="24"/>
          <w:szCs w:val="24"/>
        </w:rPr>
      </w:pPr>
      <w:r w:rsidRPr="008A5D13">
        <w:rPr>
          <w:rFonts w:cstheme="minorHAnsi"/>
          <w:bCs/>
          <w:sz w:val="24"/>
          <w:szCs w:val="24"/>
        </w:rPr>
        <w:t xml:space="preserve">After foundation should a congregation approach the Association seeking to become a member, the Association will have a process for weighing this request. There is no obligation that the Association must agree to admit a new congregation even if it is of the same spiritual family. </w:t>
      </w:r>
    </w:p>
    <w:p w14:paraId="60D9DEEE" w14:textId="77777777" w:rsidR="008A5D13" w:rsidRPr="008A5D13" w:rsidRDefault="008A5D13" w:rsidP="008A5D13">
      <w:pPr>
        <w:spacing w:after="0" w:line="240" w:lineRule="auto"/>
        <w:rPr>
          <w:color w:val="44546A" w:themeColor="text2"/>
          <w:sz w:val="20"/>
          <w:szCs w:val="20"/>
        </w:rPr>
      </w:pPr>
    </w:p>
    <w:p w14:paraId="214A4799" w14:textId="77777777" w:rsidR="008A5D13" w:rsidRPr="008A5D13" w:rsidRDefault="008A5D13" w:rsidP="008A5D13">
      <w:pPr>
        <w:numPr>
          <w:ilvl w:val="0"/>
          <w:numId w:val="14"/>
        </w:numPr>
        <w:spacing w:after="0" w:line="240" w:lineRule="auto"/>
        <w:contextualSpacing/>
        <w:rPr>
          <w:rFonts w:cstheme="minorHAnsi"/>
          <w:b/>
          <w:sz w:val="24"/>
          <w:szCs w:val="24"/>
        </w:rPr>
      </w:pPr>
      <w:r w:rsidRPr="008A5D13">
        <w:rPr>
          <w:rFonts w:cstheme="minorHAnsi"/>
          <w:b/>
          <w:sz w:val="24"/>
          <w:szCs w:val="24"/>
        </w:rPr>
        <w:t>Why may each member congregation need to amend its constitutions to join the Association?</w:t>
      </w:r>
    </w:p>
    <w:p w14:paraId="39A98B14" w14:textId="77777777" w:rsidR="008A5D13" w:rsidRPr="008A5D13" w:rsidRDefault="008A5D13" w:rsidP="008A5D13">
      <w:pPr>
        <w:ind w:left="720"/>
        <w:rPr>
          <w:rFonts w:cstheme="minorHAnsi"/>
          <w:sz w:val="24"/>
          <w:szCs w:val="24"/>
        </w:rPr>
      </w:pPr>
      <w:r w:rsidRPr="008A5D13">
        <w:rPr>
          <w:rFonts w:cstheme="minorHAnsi"/>
          <w:sz w:val="24"/>
          <w:szCs w:val="24"/>
        </w:rPr>
        <w:t xml:space="preserve">This is not a black-white issue, meaning one size does not fit all the member congregations. Keep in mind that since the Association is a vehicle of shared canonical governance and the constitutions of each member congregation need to permit this to happen. </w:t>
      </w:r>
    </w:p>
    <w:p w14:paraId="38495795" w14:textId="77777777" w:rsidR="008A5D13" w:rsidRPr="008A5D13" w:rsidRDefault="008A5D13" w:rsidP="008A5D13">
      <w:pPr>
        <w:ind w:left="720"/>
        <w:rPr>
          <w:rFonts w:ascii="Garamond" w:hAnsi="Garamond"/>
          <w:b/>
          <w:bCs/>
          <w:sz w:val="40"/>
          <w:szCs w:val="40"/>
        </w:rPr>
      </w:pPr>
      <w:r w:rsidRPr="008A5D13">
        <w:rPr>
          <w:rFonts w:cstheme="minorHAnsi"/>
          <w:sz w:val="24"/>
          <w:szCs w:val="24"/>
        </w:rPr>
        <w:t xml:space="preserve">At the beginning of the Association, it will depend on the content of each member congregation’s constitutions whether anything needs to be amended to join the Association. For example, the Association may decide that would be beneficial for all its member congregations to be on the same cycle for holding their chapters, length of their terms of office, and </w:t>
      </w:r>
      <w:proofErr w:type="gramStart"/>
      <w:r w:rsidRPr="008A5D13">
        <w:rPr>
          <w:rFonts w:cstheme="minorHAnsi"/>
          <w:sz w:val="24"/>
          <w:szCs w:val="24"/>
        </w:rPr>
        <w:t>whether or not</w:t>
      </w:r>
      <w:proofErr w:type="gramEnd"/>
      <w:r w:rsidRPr="008A5D13">
        <w:rPr>
          <w:rFonts w:cstheme="minorHAnsi"/>
          <w:sz w:val="24"/>
          <w:szCs w:val="24"/>
        </w:rPr>
        <w:t xml:space="preserve"> Local Leadership can serve two consecutive terms of office. If this is decided, member congregations may need to amend their constitutions on these matters.  Or, if the Association would begin to assume more responsibilities of canonical governance for one of the member congregations, its constitutions may need to be amended to allow for this transfer of authority. </w:t>
      </w:r>
    </w:p>
    <w:p w14:paraId="70B1B662" w14:textId="77777777" w:rsidR="008A5D13" w:rsidRPr="008A5D13" w:rsidRDefault="008A5D13" w:rsidP="008A5D13">
      <w:pPr>
        <w:tabs>
          <w:tab w:val="left" w:pos="2925"/>
          <w:tab w:val="center" w:pos="4680"/>
        </w:tabs>
        <w:spacing w:after="0" w:line="240" w:lineRule="auto"/>
        <w:rPr>
          <w:rFonts w:eastAsia="Times New Roman" w:cstheme="minorHAnsi"/>
          <w:sz w:val="24"/>
          <w:szCs w:val="24"/>
        </w:rPr>
      </w:pPr>
    </w:p>
    <w:p w14:paraId="6CAEC3D6" w14:textId="77777777" w:rsidR="008A5D13" w:rsidRPr="008A5D13" w:rsidRDefault="008A5D13" w:rsidP="008A5D13">
      <w:pPr>
        <w:tabs>
          <w:tab w:val="left" w:pos="2925"/>
          <w:tab w:val="center" w:pos="4680"/>
        </w:tabs>
        <w:spacing w:after="0" w:line="240" w:lineRule="auto"/>
        <w:rPr>
          <w:rFonts w:ascii="Helvetica Neue" w:eastAsia="Arial Unicode MS" w:hAnsi="Helvetica Neue" w:cstheme="minorHAnsi" w:hint="eastAsia"/>
          <w:color w:val="000000"/>
          <w:sz w:val="24"/>
          <w:szCs w:val="24"/>
        </w:rPr>
      </w:pPr>
    </w:p>
    <w:p w14:paraId="7514394E" w14:textId="77777777" w:rsidR="008A5D13" w:rsidRPr="008A5D13" w:rsidRDefault="008A5D13" w:rsidP="0077528A">
      <w:pPr>
        <w:jc w:val="center"/>
        <w:rPr>
          <w:b/>
          <w:sz w:val="28"/>
          <w:szCs w:val="28"/>
        </w:rPr>
      </w:pPr>
      <w:r w:rsidRPr="008A5D13">
        <w:rPr>
          <w:b/>
          <w:sz w:val="28"/>
          <w:szCs w:val="28"/>
        </w:rPr>
        <w:t>Expanded Frequently Asked Questions (FAQ)</w:t>
      </w:r>
    </w:p>
    <w:p w14:paraId="23E75C1A" w14:textId="77777777" w:rsidR="008A5D13" w:rsidRPr="008A5D13" w:rsidRDefault="008A5D13" w:rsidP="008A5D13">
      <w:pPr>
        <w:rPr>
          <w:b/>
          <w:bCs/>
          <w:sz w:val="24"/>
          <w:szCs w:val="24"/>
        </w:rPr>
      </w:pPr>
      <w:r w:rsidRPr="008A5D13">
        <w:rPr>
          <w:b/>
          <w:bCs/>
          <w:sz w:val="28"/>
          <w:szCs w:val="28"/>
        </w:rPr>
        <w:tab/>
      </w:r>
      <w:r w:rsidRPr="008A5D13">
        <w:rPr>
          <w:b/>
          <w:bCs/>
          <w:sz w:val="28"/>
          <w:szCs w:val="28"/>
        </w:rPr>
        <w:tab/>
      </w:r>
      <w:r w:rsidRPr="008A5D13">
        <w:rPr>
          <w:b/>
          <w:bCs/>
          <w:sz w:val="28"/>
          <w:szCs w:val="28"/>
        </w:rPr>
        <w:tab/>
      </w:r>
      <w:r w:rsidRPr="008A5D13">
        <w:rPr>
          <w:b/>
          <w:bCs/>
          <w:sz w:val="28"/>
          <w:szCs w:val="28"/>
        </w:rPr>
        <w:tab/>
      </w:r>
      <w:r w:rsidRPr="008A5D13">
        <w:rPr>
          <w:b/>
          <w:bCs/>
          <w:sz w:val="28"/>
          <w:szCs w:val="28"/>
        </w:rPr>
        <w:tab/>
      </w:r>
      <w:r w:rsidRPr="008A5D13">
        <w:rPr>
          <w:b/>
          <w:bCs/>
          <w:sz w:val="24"/>
          <w:szCs w:val="24"/>
        </w:rPr>
        <w:t>October 13, 2021</w:t>
      </w:r>
    </w:p>
    <w:p w14:paraId="7DC50CB6" w14:textId="77777777" w:rsidR="008A5D13" w:rsidRPr="008A5D13" w:rsidRDefault="008A5D13" w:rsidP="008A5D13">
      <w:pPr>
        <w:numPr>
          <w:ilvl w:val="0"/>
          <w:numId w:val="14"/>
        </w:numPr>
        <w:spacing w:after="0" w:line="240" w:lineRule="auto"/>
        <w:contextualSpacing/>
        <w:rPr>
          <w:rFonts w:cstheme="minorHAnsi"/>
          <w:b/>
          <w:i/>
          <w:sz w:val="24"/>
          <w:szCs w:val="24"/>
        </w:rPr>
      </w:pPr>
      <w:r w:rsidRPr="008A5D13">
        <w:rPr>
          <w:rFonts w:cstheme="minorHAnsi"/>
          <w:b/>
          <w:sz w:val="24"/>
          <w:szCs w:val="24"/>
        </w:rPr>
        <w:t>Why are there ordinarily three councilors after the first election?</w:t>
      </w:r>
    </w:p>
    <w:p w14:paraId="0B8595F6" w14:textId="77777777" w:rsidR="008A5D13" w:rsidRPr="008A5D13" w:rsidRDefault="008A5D13" w:rsidP="008A5D13">
      <w:pPr>
        <w:spacing w:after="0" w:line="240" w:lineRule="auto"/>
        <w:ind w:left="720"/>
        <w:contextualSpacing/>
        <w:rPr>
          <w:rFonts w:cstheme="minorHAnsi"/>
          <w:iCs/>
          <w:sz w:val="24"/>
          <w:szCs w:val="24"/>
        </w:rPr>
      </w:pPr>
      <w:r w:rsidRPr="008A5D13">
        <w:rPr>
          <w:rFonts w:cstheme="minorHAnsi"/>
          <w:iCs/>
          <w:sz w:val="24"/>
          <w:szCs w:val="24"/>
        </w:rPr>
        <w:t>The draft Statutes allow for the Association Chapter to determine the number of councilors. As the number of vowed members of each member congregation decreases, it may be determined a smaller number serving in the Association leadership can meet the needs of the member congregations.</w:t>
      </w:r>
    </w:p>
    <w:p w14:paraId="1ED6AAF4" w14:textId="77777777" w:rsidR="008A5D13" w:rsidRPr="008A5D13" w:rsidRDefault="008A5D13" w:rsidP="008A5D13">
      <w:pPr>
        <w:rPr>
          <w:rFonts w:cstheme="minorHAnsi"/>
          <w:iCs/>
          <w:sz w:val="24"/>
          <w:szCs w:val="24"/>
        </w:rPr>
      </w:pPr>
    </w:p>
    <w:p w14:paraId="2C69090A" w14:textId="77777777" w:rsidR="008A5D13" w:rsidRPr="008A5D13" w:rsidRDefault="008A5D13" w:rsidP="008A5D13">
      <w:pPr>
        <w:numPr>
          <w:ilvl w:val="0"/>
          <w:numId w:val="14"/>
        </w:numPr>
        <w:spacing w:after="0" w:line="240" w:lineRule="auto"/>
        <w:contextualSpacing/>
        <w:rPr>
          <w:rFonts w:cstheme="minorHAnsi"/>
          <w:b/>
          <w:iCs/>
          <w:sz w:val="24"/>
          <w:szCs w:val="24"/>
        </w:rPr>
      </w:pPr>
      <w:r w:rsidRPr="008A5D13">
        <w:rPr>
          <w:rFonts w:cstheme="minorHAnsi"/>
          <w:b/>
          <w:iCs/>
          <w:sz w:val="24"/>
          <w:szCs w:val="24"/>
        </w:rPr>
        <w:lastRenderedPageBreak/>
        <w:t>What are the Association’s financial goods?</w:t>
      </w:r>
    </w:p>
    <w:p w14:paraId="548C9987" w14:textId="77777777" w:rsidR="008A5D13" w:rsidRPr="008A5D13" w:rsidRDefault="008A5D13" w:rsidP="008A5D13">
      <w:pPr>
        <w:spacing w:after="0" w:line="240" w:lineRule="auto"/>
        <w:ind w:left="720"/>
        <w:contextualSpacing/>
        <w:rPr>
          <w:rFonts w:cstheme="minorHAnsi"/>
          <w:iCs/>
          <w:sz w:val="24"/>
          <w:szCs w:val="24"/>
        </w:rPr>
      </w:pPr>
      <w:r w:rsidRPr="008A5D13">
        <w:rPr>
          <w:rFonts w:cstheme="minorHAnsi"/>
          <w:iCs/>
          <w:sz w:val="24"/>
          <w:szCs w:val="24"/>
        </w:rPr>
        <w:t>That is to be determined. Initially, if it is decided that member congregations pay dues to belong to the Association, that would be the beginning of the Association’s finances.</w:t>
      </w:r>
    </w:p>
    <w:p w14:paraId="30EAA22A" w14:textId="77777777" w:rsidR="008A5D13" w:rsidRPr="008A5D13" w:rsidRDefault="008A5D13" w:rsidP="008A5D13">
      <w:pPr>
        <w:rPr>
          <w:rFonts w:cstheme="minorHAnsi"/>
          <w:iCs/>
          <w:sz w:val="24"/>
          <w:szCs w:val="24"/>
        </w:rPr>
      </w:pPr>
    </w:p>
    <w:p w14:paraId="345C0218" w14:textId="77777777" w:rsidR="008A5D13" w:rsidRPr="008A5D13" w:rsidRDefault="008A5D13" w:rsidP="008A5D13">
      <w:pPr>
        <w:numPr>
          <w:ilvl w:val="0"/>
          <w:numId w:val="14"/>
        </w:numPr>
        <w:spacing w:after="0" w:line="240" w:lineRule="auto"/>
        <w:contextualSpacing/>
        <w:rPr>
          <w:rFonts w:cstheme="minorHAnsi"/>
          <w:b/>
          <w:iCs/>
          <w:sz w:val="24"/>
          <w:szCs w:val="24"/>
        </w:rPr>
      </w:pPr>
      <w:r w:rsidRPr="008A5D13">
        <w:rPr>
          <w:rFonts w:cstheme="minorHAnsi"/>
          <w:b/>
          <w:iCs/>
          <w:sz w:val="24"/>
          <w:szCs w:val="24"/>
        </w:rPr>
        <w:t>Can someone in the leadership of a member congregation serve in the leadership of the Association?</w:t>
      </w:r>
    </w:p>
    <w:p w14:paraId="48C92E95" w14:textId="77777777" w:rsidR="008A5D13" w:rsidRPr="008A5D13" w:rsidRDefault="008A5D13" w:rsidP="008A5D13">
      <w:pPr>
        <w:spacing w:after="0" w:line="240" w:lineRule="auto"/>
        <w:ind w:left="720"/>
        <w:contextualSpacing/>
        <w:rPr>
          <w:rFonts w:cstheme="minorHAnsi"/>
          <w:iCs/>
          <w:sz w:val="24"/>
          <w:szCs w:val="24"/>
        </w:rPr>
      </w:pPr>
      <w:r w:rsidRPr="008A5D13">
        <w:rPr>
          <w:rFonts w:cstheme="minorHAnsi"/>
          <w:iCs/>
          <w:sz w:val="24"/>
          <w:szCs w:val="24"/>
        </w:rPr>
        <w:t>Yes, unless stated otherwise in the Statutes or Directory.</w:t>
      </w:r>
    </w:p>
    <w:p w14:paraId="690CD821" w14:textId="77777777" w:rsidR="008A5D13" w:rsidRPr="008A5D13" w:rsidRDefault="008A5D13" w:rsidP="008A5D13">
      <w:pPr>
        <w:rPr>
          <w:rFonts w:cstheme="minorHAnsi"/>
          <w:iCs/>
          <w:sz w:val="24"/>
          <w:szCs w:val="24"/>
        </w:rPr>
      </w:pPr>
    </w:p>
    <w:p w14:paraId="2CCC4733" w14:textId="77777777" w:rsidR="008A5D13" w:rsidRPr="008A5D13" w:rsidRDefault="008A5D13" w:rsidP="008A5D13">
      <w:pPr>
        <w:numPr>
          <w:ilvl w:val="0"/>
          <w:numId w:val="14"/>
        </w:numPr>
        <w:spacing w:after="0" w:line="240" w:lineRule="auto"/>
        <w:contextualSpacing/>
        <w:rPr>
          <w:rFonts w:cstheme="minorHAnsi"/>
          <w:b/>
          <w:iCs/>
          <w:sz w:val="24"/>
          <w:szCs w:val="24"/>
        </w:rPr>
      </w:pPr>
      <w:r w:rsidRPr="008A5D13">
        <w:rPr>
          <w:rFonts w:cstheme="minorHAnsi"/>
          <w:b/>
          <w:iCs/>
          <w:sz w:val="24"/>
          <w:szCs w:val="24"/>
        </w:rPr>
        <w:t>Could the Association Leadership call an extraordinary chapter?</w:t>
      </w:r>
    </w:p>
    <w:p w14:paraId="33D447DE" w14:textId="77777777" w:rsidR="008A5D13" w:rsidRPr="008A5D13" w:rsidRDefault="008A5D13" w:rsidP="008A5D13">
      <w:pPr>
        <w:spacing w:after="0" w:line="240" w:lineRule="auto"/>
        <w:ind w:left="720"/>
        <w:contextualSpacing/>
        <w:rPr>
          <w:rFonts w:cstheme="minorHAnsi"/>
          <w:iCs/>
          <w:sz w:val="24"/>
          <w:szCs w:val="24"/>
        </w:rPr>
      </w:pPr>
      <w:r w:rsidRPr="008A5D13">
        <w:rPr>
          <w:rFonts w:cstheme="minorHAnsi"/>
          <w:iCs/>
          <w:sz w:val="24"/>
          <w:szCs w:val="24"/>
        </w:rPr>
        <w:t xml:space="preserve">The Association Prioress and Council have the authority to convene an Extraordinary Chapter if deemed necessary.  </w:t>
      </w:r>
    </w:p>
    <w:p w14:paraId="71D5EF67" w14:textId="77777777" w:rsidR="008A5D13" w:rsidRPr="008A5D13" w:rsidRDefault="008A5D13" w:rsidP="008A5D13">
      <w:pPr>
        <w:rPr>
          <w:rFonts w:cstheme="minorHAnsi"/>
          <w:sz w:val="24"/>
          <w:szCs w:val="24"/>
        </w:rPr>
      </w:pPr>
    </w:p>
    <w:p w14:paraId="5127D674" w14:textId="77777777" w:rsidR="008A5D13" w:rsidRPr="008A5D13" w:rsidRDefault="008A5D13" w:rsidP="008A5D13">
      <w:pPr>
        <w:rPr>
          <w:rFonts w:cstheme="minorHAnsi"/>
          <w:sz w:val="24"/>
          <w:szCs w:val="24"/>
        </w:rPr>
      </w:pPr>
    </w:p>
    <w:p w14:paraId="005B12EF" w14:textId="77777777" w:rsidR="008A5D13" w:rsidRPr="008A5D13" w:rsidRDefault="008A5D13" w:rsidP="008A5D13">
      <w:pPr>
        <w:jc w:val="center"/>
        <w:rPr>
          <w:b/>
          <w:sz w:val="28"/>
          <w:szCs w:val="28"/>
        </w:rPr>
      </w:pPr>
      <w:r w:rsidRPr="008A5D13">
        <w:rPr>
          <w:b/>
          <w:sz w:val="28"/>
          <w:szCs w:val="28"/>
        </w:rPr>
        <w:t>Expanded Frequently Asked Questions (FAQ)</w:t>
      </w:r>
    </w:p>
    <w:p w14:paraId="40F218CA" w14:textId="77777777" w:rsidR="008A5D13" w:rsidRPr="008A5D13" w:rsidRDefault="008A5D13" w:rsidP="008A5D13">
      <w:pPr>
        <w:jc w:val="center"/>
        <w:rPr>
          <w:rFonts w:ascii="Calibri" w:hAnsi="Calibri" w:cs="Calibri"/>
          <w:b/>
          <w:bCs/>
          <w:sz w:val="24"/>
          <w:szCs w:val="24"/>
        </w:rPr>
      </w:pPr>
      <w:r w:rsidRPr="008A5D13">
        <w:rPr>
          <w:rFonts w:ascii="Calibri" w:hAnsi="Calibri" w:cs="Calibri"/>
          <w:b/>
          <w:bCs/>
          <w:sz w:val="24"/>
          <w:szCs w:val="24"/>
        </w:rPr>
        <w:t>Updated December 20, 2021</w:t>
      </w:r>
    </w:p>
    <w:p w14:paraId="22ADDF8B" w14:textId="77777777" w:rsidR="008A5D13" w:rsidRPr="008A5D13" w:rsidRDefault="008A5D13" w:rsidP="008A5D13">
      <w:pPr>
        <w:spacing w:after="0" w:line="240" w:lineRule="auto"/>
        <w:rPr>
          <w:rFonts w:ascii="Calibri" w:hAnsi="Calibri" w:cs="Calibri"/>
          <w:b/>
          <w:bCs/>
          <w:sz w:val="24"/>
          <w:szCs w:val="24"/>
        </w:rPr>
      </w:pPr>
    </w:p>
    <w:p w14:paraId="0365976A" w14:textId="77777777" w:rsidR="008A5D13" w:rsidRPr="008A5D13" w:rsidRDefault="008A5D13" w:rsidP="008A5D13">
      <w:pPr>
        <w:numPr>
          <w:ilvl w:val="0"/>
          <w:numId w:val="14"/>
        </w:numPr>
        <w:spacing w:after="0" w:line="240" w:lineRule="auto"/>
        <w:contextualSpacing/>
        <w:rPr>
          <w:rFonts w:ascii="Calibri" w:hAnsi="Calibri" w:cs="Calibri"/>
          <w:b/>
          <w:bCs/>
          <w:sz w:val="24"/>
          <w:szCs w:val="24"/>
        </w:rPr>
      </w:pPr>
      <w:r w:rsidRPr="008A5D13">
        <w:rPr>
          <w:rFonts w:ascii="Calibri" w:hAnsi="Calibri" w:cs="Calibri"/>
          <w:b/>
          <w:bCs/>
          <w:sz w:val="24"/>
          <w:szCs w:val="24"/>
        </w:rPr>
        <w:t>How does a member congregation determine the appropriate time to choose a commissary?</w:t>
      </w:r>
    </w:p>
    <w:p w14:paraId="6B6E6EA9" w14:textId="77777777" w:rsidR="008A5D13" w:rsidRPr="008A5D13" w:rsidRDefault="008A5D13" w:rsidP="008A5D13">
      <w:pPr>
        <w:spacing w:after="0" w:line="240" w:lineRule="auto"/>
        <w:ind w:left="720"/>
        <w:rPr>
          <w:rFonts w:ascii="Calibri" w:hAnsi="Calibri" w:cs="Calibri"/>
          <w:bCs/>
          <w:sz w:val="24"/>
          <w:szCs w:val="24"/>
        </w:rPr>
      </w:pPr>
      <w:r w:rsidRPr="008A5D13">
        <w:rPr>
          <w:rFonts w:ascii="Calibri" w:hAnsi="Calibri" w:cs="Calibri"/>
          <w:bCs/>
          <w:sz w:val="24"/>
          <w:szCs w:val="24"/>
        </w:rPr>
        <w:t>A member congregation needs to petition CICLSAL or its Bishop/Cardinal to appoint a commissary when it is no longer able to elect its own leadership. The member congregation may recommend that the Association leadership be appointed as its commissary, but it is the role of the CICLSAL/Bishop/Cardinal to name the commissary.</w:t>
      </w:r>
    </w:p>
    <w:p w14:paraId="0698293B" w14:textId="77777777" w:rsidR="008A5D13" w:rsidRPr="008A5D13" w:rsidRDefault="008A5D13" w:rsidP="008A5D13">
      <w:pPr>
        <w:spacing w:after="0" w:line="240" w:lineRule="auto"/>
        <w:rPr>
          <w:rFonts w:ascii="Calibri" w:hAnsi="Calibri" w:cs="Calibri"/>
          <w:sz w:val="24"/>
          <w:szCs w:val="24"/>
        </w:rPr>
      </w:pPr>
    </w:p>
    <w:p w14:paraId="41137A1B" w14:textId="77777777" w:rsidR="008A5D13" w:rsidRPr="008A5D13" w:rsidRDefault="008A5D13" w:rsidP="008A5D13">
      <w:pPr>
        <w:numPr>
          <w:ilvl w:val="0"/>
          <w:numId w:val="14"/>
        </w:numPr>
        <w:spacing w:after="0" w:line="240" w:lineRule="auto"/>
        <w:contextualSpacing/>
        <w:rPr>
          <w:rFonts w:ascii="Calibri" w:hAnsi="Calibri" w:cs="Calibri"/>
          <w:b/>
          <w:bCs/>
          <w:sz w:val="24"/>
          <w:szCs w:val="24"/>
        </w:rPr>
      </w:pPr>
      <w:r w:rsidRPr="008A5D13">
        <w:rPr>
          <w:rFonts w:ascii="Calibri" w:hAnsi="Calibri" w:cs="Calibri"/>
          <w:b/>
          <w:bCs/>
          <w:sz w:val="24"/>
          <w:szCs w:val="24"/>
        </w:rPr>
        <w:t xml:space="preserve">Can the ecclesiastical authority say “NO” (not approve) to a recommendation by a member congregation to appoint the Association as its commissary? </w:t>
      </w:r>
    </w:p>
    <w:p w14:paraId="234045E3" w14:textId="77777777" w:rsidR="008A5D13" w:rsidRPr="008A5D13" w:rsidRDefault="008A5D13" w:rsidP="008A5D13">
      <w:pPr>
        <w:spacing w:after="0" w:line="240" w:lineRule="auto"/>
        <w:ind w:left="720"/>
        <w:rPr>
          <w:rFonts w:ascii="Calibri" w:hAnsi="Calibri" w:cs="Calibri"/>
          <w:b/>
          <w:bCs/>
          <w:iCs/>
          <w:sz w:val="24"/>
          <w:szCs w:val="24"/>
        </w:rPr>
      </w:pPr>
      <w:r w:rsidRPr="008A5D13">
        <w:rPr>
          <w:rFonts w:ascii="Calibri" w:hAnsi="Calibri" w:cs="Calibri"/>
          <w:iCs/>
          <w:sz w:val="24"/>
          <w:szCs w:val="24"/>
        </w:rPr>
        <w:t xml:space="preserve">Yes, but there is no example of such a refusal of any congregation’s recommendation for whom to appoint as its commissary happening. The pattern has been that the ecclesiastical authority </w:t>
      </w:r>
      <w:proofErr w:type="gramStart"/>
      <w:r w:rsidRPr="008A5D13">
        <w:rPr>
          <w:rFonts w:ascii="Calibri" w:hAnsi="Calibri" w:cs="Calibri"/>
          <w:iCs/>
          <w:sz w:val="24"/>
          <w:szCs w:val="24"/>
        </w:rPr>
        <w:t>is in agreement</w:t>
      </w:r>
      <w:proofErr w:type="gramEnd"/>
      <w:r w:rsidRPr="008A5D13">
        <w:rPr>
          <w:rFonts w:ascii="Calibri" w:hAnsi="Calibri" w:cs="Calibri"/>
          <w:iCs/>
          <w:sz w:val="24"/>
          <w:szCs w:val="24"/>
        </w:rPr>
        <w:t xml:space="preserve"> with any congregation’s recommendation if the appropriate explanation is provided.</w:t>
      </w:r>
    </w:p>
    <w:p w14:paraId="73C5D467" w14:textId="77777777" w:rsidR="008A5D13" w:rsidRPr="008A5D13" w:rsidRDefault="008A5D13" w:rsidP="008A5D13">
      <w:pPr>
        <w:ind w:left="720"/>
        <w:contextualSpacing/>
        <w:rPr>
          <w:rFonts w:ascii="Calibri" w:hAnsi="Calibri" w:cs="Calibri"/>
          <w:b/>
          <w:bCs/>
          <w:color w:val="C00000"/>
          <w:sz w:val="24"/>
          <w:szCs w:val="24"/>
        </w:rPr>
      </w:pPr>
    </w:p>
    <w:p w14:paraId="4A5D8871" w14:textId="77777777" w:rsidR="008A5D13" w:rsidRPr="008A5D13" w:rsidRDefault="008A5D13" w:rsidP="008A5D13">
      <w:pPr>
        <w:numPr>
          <w:ilvl w:val="0"/>
          <w:numId w:val="14"/>
        </w:numPr>
        <w:spacing w:after="0" w:line="240" w:lineRule="auto"/>
        <w:contextualSpacing/>
        <w:rPr>
          <w:rFonts w:ascii="Calibri" w:hAnsi="Calibri" w:cs="Calibri"/>
          <w:b/>
          <w:bCs/>
          <w:sz w:val="24"/>
          <w:szCs w:val="24"/>
        </w:rPr>
      </w:pPr>
      <w:r w:rsidRPr="008A5D13">
        <w:rPr>
          <w:rFonts w:ascii="Calibri" w:hAnsi="Calibri" w:cs="Calibri"/>
          <w:b/>
          <w:bCs/>
          <w:sz w:val="24"/>
          <w:szCs w:val="24"/>
        </w:rPr>
        <w:t>Can the ecclesiastical authority take control of a congregation’s leadership and/or finances?</w:t>
      </w:r>
    </w:p>
    <w:p w14:paraId="01483F35" w14:textId="77777777" w:rsidR="008A5D13" w:rsidRPr="008A5D13" w:rsidRDefault="008A5D13" w:rsidP="008A5D13">
      <w:pPr>
        <w:spacing w:after="0" w:line="240" w:lineRule="auto"/>
        <w:ind w:left="720"/>
        <w:rPr>
          <w:rFonts w:ascii="Calibri" w:hAnsi="Calibri" w:cs="Calibri"/>
          <w:sz w:val="24"/>
          <w:szCs w:val="24"/>
        </w:rPr>
      </w:pPr>
      <w:r w:rsidRPr="008A5D13">
        <w:rPr>
          <w:rFonts w:ascii="Calibri" w:hAnsi="Calibri" w:cs="Calibri"/>
          <w:sz w:val="24"/>
          <w:szCs w:val="24"/>
        </w:rPr>
        <w:t>The proper ecclesiastical authority could only take control of a congregation’s leadership or finances if there is a serious violation of that congregation’s Constitutions or canon law. For this to happen the proper ecclesiastical authority should inform a congregation of its violation and allowed appropriate time to correct the matter.</w:t>
      </w:r>
    </w:p>
    <w:p w14:paraId="4BAD73CC" w14:textId="77777777" w:rsidR="008A5D13" w:rsidRPr="008A5D13" w:rsidRDefault="008A5D13" w:rsidP="008A5D13">
      <w:pPr>
        <w:ind w:left="720"/>
        <w:contextualSpacing/>
        <w:rPr>
          <w:rFonts w:ascii="Calibri" w:hAnsi="Calibri" w:cs="Calibri"/>
          <w:color w:val="C00000"/>
          <w:sz w:val="24"/>
          <w:szCs w:val="24"/>
        </w:rPr>
      </w:pPr>
    </w:p>
    <w:p w14:paraId="34A4323F" w14:textId="77777777" w:rsidR="008A5D13" w:rsidRPr="008A5D13" w:rsidRDefault="008A5D13" w:rsidP="008A5D13">
      <w:pPr>
        <w:numPr>
          <w:ilvl w:val="0"/>
          <w:numId w:val="14"/>
        </w:numPr>
        <w:spacing w:after="0" w:line="240" w:lineRule="auto"/>
        <w:contextualSpacing/>
        <w:rPr>
          <w:rFonts w:ascii="Calibri" w:hAnsi="Calibri" w:cs="Calibri"/>
          <w:b/>
          <w:bCs/>
          <w:sz w:val="24"/>
          <w:szCs w:val="24"/>
        </w:rPr>
      </w:pPr>
      <w:bookmarkStart w:id="10" w:name="_Hlk86484085"/>
      <w:r w:rsidRPr="008A5D13">
        <w:rPr>
          <w:rFonts w:ascii="Calibri" w:hAnsi="Calibri" w:cs="Calibri"/>
          <w:b/>
          <w:bCs/>
          <w:sz w:val="24"/>
          <w:szCs w:val="24"/>
        </w:rPr>
        <w:t xml:space="preserve">Is it required that whoever is appointed as a commissary </w:t>
      </w:r>
      <w:proofErr w:type="gramStart"/>
      <w:r w:rsidRPr="008A5D13">
        <w:rPr>
          <w:rFonts w:ascii="Calibri" w:hAnsi="Calibri" w:cs="Calibri"/>
          <w:b/>
          <w:bCs/>
          <w:sz w:val="24"/>
          <w:szCs w:val="24"/>
        </w:rPr>
        <w:t>has to</w:t>
      </w:r>
      <w:proofErr w:type="gramEnd"/>
      <w:r w:rsidRPr="008A5D13">
        <w:rPr>
          <w:rFonts w:ascii="Calibri" w:hAnsi="Calibri" w:cs="Calibri"/>
          <w:b/>
          <w:bCs/>
          <w:sz w:val="24"/>
          <w:szCs w:val="24"/>
        </w:rPr>
        <w:t xml:space="preserve"> be familiar with religious life?</w:t>
      </w:r>
    </w:p>
    <w:p w14:paraId="1A287088" w14:textId="77777777" w:rsidR="008A5D13" w:rsidRPr="008A5D13" w:rsidRDefault="008A5D13" w:rsidP="008A5D13">
      <w:pPr>
        <w:spacing w:after="0" w:line="240" w:lineRule="auto"/>
        <w:ind w:left="720"/>
        <w:rPr>
          <w:rFonts w:ascii="Calibri" w:hAnsi="Calibri" w:cs="Calibri"/>
          <w:sz w:val="24"/>
          <w:szCs w:val="24"/>
        </w:rPr>
      </w:pPr>
      <w:r w:rsidRPr="008A5D13">
        <w:rPr>
          <w:rFonts w:ascii="Calibri" w:hAnsi="Calibri" w:cs="Calibri"/>
          <w:sz w:val="24"/>
          <w:szCs w:val="24"/>
        </w:rPr>
        <w:t>Up to this point CICLSAL has only appointed a religious, a religious congregation, a bishop, or priest to serve as a commissary of a congregation, stating that a lay person cannot serve in this role.</w:t>
      </w:r>
    </w:p>
    <w:p w14:paraId="57245B09" w14:textId="77777777" w:rsidR="008A5D13" w:rsidRPr="008A5D13" w:rsidRDefault="008A5D13" w:rsidP="008A5D13">
      <w:pPr>
        <w:numPr>
          <w:ilvl w:val="0"/>
          <w:numId w:val="14"/>
        </w:numPr>
        <w:spacing w:after="0" w:line="240" w:lineRule="auto"/>
        <w:contextualSpacing/>
        <w:rPr>
          <w:rFonts w:ascii="Calibri" w:hAnsi="Calibri" w:cs="Calibri"/>
          <w:b/>
          <w:bCs/>
          <w:sz w:val="24"/>
          <w:szCs w:val="24"/>
        </w:rPr>
      </w:pPr>
      <w:r w:rsidRPr="008A5D13">
        <w:rPr>
          <w:rFonts w:ascii="Calibri" w:hAnsi="Calibri" w:cs="Calibri"/>
          <w:b/>
          <w:bCs/>
          <w:sz w:val="24"/>
          <w:szCs w:val="24"/>
        </w:rPr>
        <w:lastRenderedPageBreak/>
        <w:t>What happens to a member congregation’s archives if it petitions that the Association be appointed its commissary?</w:t>
      </w:r>
    </w:p>
    <w:p w14:paraId="28C547E1" w14:textId="77777777" w:rsidR="008A5D13" w:rsidRPr="008A5D13" w:rsidRDefault="008A5D13" w:rsidP="008A5D13">
      <w:pPr>
        <w:spacing w:after="0" w:line="240" w:lineRule="auto"/>
        <w:ind w:left="720"/>
        <w:rPr>
          <w:rFonts w:ascii="Calibri" w:hAnsi="Calibri" w:cs="Calibri"/>
          <w:sz w:val="24"/>
          <w:szCs w:val="24"/>
        </w:rPr>
      </w:pPr>
      <w:r w:rsidRPr="008A5D13">
        <w:rPr>
          <w:rFonts w:ascii="Calibri" w:hAnsi="Calibri" w:cs="Calibri"/>
          <w:sz w:val="24"/>
          <w:szCs w:val="24"/>
        </w:rPr>
        <w:t>If a member congregation requests assistance with its archives from the Association prior to needing to petition for a commissary, the Association will provide the assistance requested. A member congregation will be urged to make long-term arrangements for the future of its archives prior to petitioning for a commissary. Otherwise, once the Association is in the role of commissary for a member congregation, it will need to make the necessary decisions about the archives honoring as much as possible the preference of the given member congregation.</w:t>
      </w:r>
    </w:p>
    <w:p w14:paraId="336353E3" w14:textId="77777777" w:rsidR="008A5D13" w:rsidRPr="008A5D13" w:rsidRDefault="008A5D13" w:rsidP="008A5D13">
      <w:pPr>
        <w:rPr>
          <w:rFonts w:ascii="Calibri" w:hAnsi="Calibri" w:cs="Calibri"/>
          <w:sz w:val="24"/>
          <w:szCs w:val="24"/>
        </w:rPr>
      </w:pPr>
    </w:p>
    <w:p w14:paraId="0495FA71" w14:textId="77777777" w:rsidR="008A5D13" w:rsidRPr="008A5D13" w:rsidRDefault="008A5D13" w:rsidP="008A5D13">
      <w:pPr>
        <w:numPr>
          <w:ilvl w:val="0"/>
          <w:numId w:val="14"/>
        </w:numPr>
        <w:spacing w:after="0" w:line="240" w:lineRule="auto"/>
        <w:contextualSpacing/>
        <w:jc w:val="both"/>
        <w:rPr>
          <w:rFonts w:ascii="Calibri" w:hAnsi="Calibri" w:cs="Calibri"/>
          <w:b/>
          <w:bCs/>
          <w:sz w:val="24"/>
          <w:szCs w:val="24"/>
        </w:rPr>
      </w:pPr>
      <w:bookmarkStart w:id="11" w:name="_Hlk86485107"/>
      <w:bookmarkEnd w:id="10"/>
      <w:r w:rsidRPr="008A5D13">
        <w:rPr>
          <w:rFonts w:ascii="Calibri" w:hAnsi="Calibri" w:cs="Calibri"/>
          <w:b/>
          <w:bCs/>
          <w:sz w:val="24"/>
          <w:szCs w:val="24"/>
        </w:rPr>
        <w:t>On what matters connected to the Association does a member congregation need to seek the approval of its ecclesiastical authority?</w:t>
      </w:r>
      <w:bookmarkEnd w:id="11"/>
    </w:p>
    <w:p w14:paraId="08B585C4" w14:textId="77777777" w:rsidR="008A5D13" w:rsidRPr="008A5D13" w:rsidRDefault="008A5D13" w:rsidP="008A5D13">
      <w:pPr>
        <w:spacing w:after="0" w:line="240" w:lineRule="auto"/>
        <w:ind w:left="720"/>
        <w:rPr>
          <w:rFonts w:ascii="Calibri" w:hAnsi="Calibri" w:cs="Calibri"/>
          <w:sz w:val="24"/>
          <w:szCs w:val="24"/>
        </w:rPr>
      </w:pPr>
      <w:r w:rsidRPr="008A5D13">
        <w:rPr>
          <w:rFonts w:ascii="Calibri" w:hAnsi="Calibri" w:cs="Calibri"/>
          <w:sz w:val="24"/>
          <w:szCs w:val="24"/>
        </w:rPr>
        <w:t>There is no approval from its ecclesiastical authority needed to join the Association. A member congregation only needs the approval of its ecclesiastical authority to:</w:t>
      </w:r>
    </w:p>
    <w:p w14:paraId="36D952F9" w14:textId="77777777" w:rsidR="008A5D13" w:rsidRPr="008A5D13" w:rsidRDefault="008A5D13" w:rsidP="008A5D13">
      <w:pPr>
        <w:numPr>
          <w:ilvl w:val="0"/>
          <w:numId w:val="15"/>
        </w:numPr>
        <w:spacing w:after="0" w:line="240" w:lineRule="auto"/>
        <w:contextualSpacing/>
        <w:rPr>
          <w:rFonts w:ascii="Calibri" w:hAnsi="Calibri" w:cs="Calibri"/>
          <w:sz w:val="24"/>
          <w:szCs w:val="24"/>
        </w:rPr>
      </w:pPr>
      <w:r w:rsidRPr="008A5D13">
        <w:rPr>
          <w:rFonts w:ascii="Calibri" w:hAnsi="Calibri" w:cs="Calibri"/>
          <w:sz w:val="24"/>
          <w:szCs w:val="24"/>
        </w:rPr>
        <w:t xml:space="preserve">Make changes in its Constitutions, after the consent of its Chapter, which might be required for membership by the Association’s Statutes or Chapter Acts </w:t>
      </w:r>
    </w:p>
    <w:p w14:paraId="4A50D8B9" w14:textId="77777777" w:rsidR="008A5D13" w:rsidRPr="008A5D13" w:rsidRDefault="008A5D13" w:rsidP="008A5D13">
      <w:pPr>
        <w:spacing w:after="0" w:line="240" w:lineRule="auto"/>
        <w:ind w:left="2160"/>
        <w:rPr>
          <w:rFonts w:ascii="Calibri" w:hAnsi="Calibri" w:cs="Calibri"/>
          <w:sz w:val="24"/>
          <w:szCs w:val="24"/>
        </w:rPr>
      </w:pPr>
      <w:r w:rsidRPr="008A5D13">
        <w:rPr>
          <w:rFonts w:ascii="Calibri" w:hAnsi="Calibri" w:cs="Calibri"/>
          <w:sz w:val="24"/>
          <w:szCs w:val="24"/>
        </w:rPr>
        <w:t>Note: such changes will depend on the wording of its Constitutions and could possibly not be necessary for a given congregation</w:t>
      </w:r>
    </w:p>
    <w:p w14:paraId="2F3C40C8" w14:textId="77777777" w:rsidR="008A5D13" w:rsidRPr="008A5D13" w:rsidRDefault="008A5D13" w:rsidP="008A5D13">
      <w:pPr>
        <w:numPr>
          <w:ilvl w:val="0"/>
          <w:numId w:val="15"/>
        </w:numPr>
        <w:spacing w:after="0" w:line="240" w:lineRule="auto"/>
        <w:contextualSpacing/>
        <w:rPr>
          <w:rFonts w:ascii="Calibri" w:hAnsi="Calibri" w:cs="Calibri"/>
          <w:sz w:val="24"/>
          <w:szCs w:val="24"/>
        </w:rPr>
      </w:pPr>
      <w:r w:rsidRPr="008A5D13">
        <w:rPr>
          <w:rFonts w:ascii="Calibri" w:hAnsi="Calibri" w:cs="Calibri"/>
          <w:sz w:val="24"/>
          <w:szCs w:val="24"/>
        </w:rPr>
        <w:t xml:space="preserve">Transfer one or more critical civil and/or canonical responsibilities to the Association to handle if such approval is required by its Constitutions, </w:t>
      </w:r>
    </w:p>
    <w:p w14:paraId="358E1678" w14:textId="77777777" w:rsidR="008A5D13" w:rsidRPr="008A5D13" w:rsidRDefault="008A5D13" w:rsidP="008A5D13">
      <w:pPr>
        <w:spacing w:after="0" w:line="240" w:lineRule="auto"/>
        <w:ind w:left="2160"/>
        <w:contextualSpacing/>
        <w:rPr>
          <w:rFonts w:ascii="Calibri" w:hAnsi="Calibri" w:cs="Calibri"/>
          <w:sz w:val="24"/>
          <w:szCs w:val="24"/>
        </w:rPr>
      </w:pPr>
      <w:r w:rsidRPr="008A5D13">
        <w:rPr>
          <w:rFonts w:ascii="Calibri" w:hAnsi="Calibri" w:cs="Calibri"/>
          <w:sz w:val="24"/>
          <w:szCs w:val="24"/>
        </w:rPr>
        <w:t xml:space="preserve">Note: It will depend on what is prescribed in its Constitutions whether    the decision to make the transfer of such a civil and/or canonical responsibility needs first the consent of its Chapter or not. </w:t>
      </w:r>
    </w:p>
    <w:p w14:paraId="625DC1CB" w14:textId="77777777" w:rsidR="008A5D13" w:rsidRPr="008A5D13" w:rsidRDefault="008A5D13" w:rsidP="008A5D13">
      <w:pPr>
        <w:numPr>
          <w:ilvl w:val="0"/>
          <w:numId w:val="15"/>
        </w:numPr>
        <w:spacing w:after="0" w:line="240" w:lineRule="auto"/>
        <w:contextualSpacing/>
        <w:rPr>
          <w:rFonts w:ascii="Calibri" w:hAnsi="Calibri" w:cs="Calibri"/>
          <w:sz w:val="24"/>
          <w:szCs w:val="24"/>
        </w:rPr>
      </w:pPr>
      <w:r w:rsidRPr="008A5D13">
        <w:rPr>
          <w:rFonts w:ascii="Calibri" w:hAnsi="Calibri" w:cs="Calibri"/>
          <w:sz w:val="24"/>
          <w:szCs w:val="24"/>
        </w:rPr>
        <w:t>Petition made by an affirmative vote of its Chapter for the Association to be appointed its commissary.</w:t>
      </w:r>
    </w:p>
    <w:p w14:paraId="41E06AD4" w14:textId="77777777" w:rsidR="008A5D13" w:rsidRPr="008A5D13" w:rsidRDefault="008A5D13" w:rsidP="008A5D13">
      <w:pPr>
        <w:spacing w:after="0" w:line="240" w:lineRule="auto"/>
        <w:ind w:left="1080"/>
        <w:rPr>
          <w:rFonts w:ascii="Calibri" w:hAnsi="Calibri" w:cs="Calibri"/>
          <w:sz w:val="24"/>
          <w:szCs w:val="24"/>
        </w:rPr>
      </w:pPr>
    </w:p>
    <w:p w14:paraId="15F632A0" w14:textId="77777777" w:rsidR="008A5D13" w:rsidRPr="008A5D13" w:rsidRDefault="008A5D13" w:rsidP="008A5D13">
      <w:pPr>
        <w:numPr>
          <w:ilvl w:val="0"/>
          <w:numId w:val="14"/>
        </w:numPr>
        <w:spacing w:after="0" w:line="240" w:lineRule="auto"/>
        <w:contextualSpacing/>
        <w:rPr>
          <w:rFonts w:ascii="Calibri" w:hAnsi="Calibri" w:cs="Calibri"/>
          <w:b/>
          <w:bCs/>
          <w:sz w:val="24"/>
          <w:szCs w:val="24"/>
        </w:rPr>
      </w:pPr>
      <w:r w:rsidRPr="008A5D13">
        <w:rPr>
          <w:rFonts w:ascii="Calibri" w:hAnsi="Calibri" w:cs="Calibri"/>
          <w:b/>
          <w:bCs/>
          <w:sz w:val="24"/>
          <w:szCs w:val="24"/>
        </w:rPr>
        <w:t>Will there be some type of representation for Associates and Dominican Youth in the Association?</w:t>
      </w:r>
    </w:p>
    <w:p w14:paraId="2100CED6" w14:textId="77777777" w:rsidR="008A5D13" w:rsidRPr="008A5D13" w:rsidRDefault="008A5D13" w:rsidP="008A5D13">
      <w:pPr>
        <w:spacing w:after="0" w:line="240" w:lineRule="auto"/>
        <w:ind w:left="720"/>
        <w:rPr>
          <w:rFonts w:ascii="Calibri" w:hAnsi="Calibri" w:cs="Calibri"/>
          <w:sz w:val="24"/>
          <w:szCs w:val="24"/>
        </w:rPr>
      </w:pPr>
      <w:r w:rsidRPr="008A5D13">
        <w:rPr>
          <w:rFonts w:ascii="Calibri" w:hAnsi="Calibri" w:cs="Calibri"/>
          <w:sz w:val="24"/>
          <w:szCs w:val="24"/>
        </w:rPr>
        <w:t>Member congregations are free to continue their current relationships with their Associates and Dominican Youth. It is envisioned that these two groups will remain connected to the member congregations where they make their initial commitment/ affiliation. Also, it expected that the current interaction of these two groups across the OPSCC congregations will continue and not be alter by the Association being set up.</w:t>
      </w:r>
    </w:p>
    <w:p w14:paraId="370BAFC0" w14:textId="77777777" w:rsidR="008A5D13" w:rsidRPr="008A5D13" w:rsidRDefault="008A5D13" w:rsidP="008A5D13">
      <w:pPr>
        <w:spacing w:after="0" w:line="240" w:lineRule="auto"/>
        <w:ind w:left="1080"/>
        <w:rPr>
          <w:rFonts w:ascii="Calibri" w:hAnsi="Calibri" w:cs="Calibri"/>
          <w:sz w:val="24"/>
          <w:szCs w:val="24"/>
        </w:rPr>
      </w:pPr>
    </w:p>
    <w:p w14:paraId="56622194" w14:textId="77777777" w:rsidR="008A5D13" w:rsidRPr="008A5D13" w:rsidRDefault="008A5D13" w:rsidP="008A5D13">
      <w:pPr>
        <w:ind w:left="1080"/>
        <w:rPr>
          <w:rFonts w:ascii="Calibri" w:hAnsi="Calibri" w:cs="Calibri"/>
          <w:sz w:val="24"/>
          <w:szCs w:val="24"/>
        </w:rPr>
      </w:pPr>
    </w:p>
    <w:p w14:paraId="0DAF19E3" w14:textId="77777777" w:rsidR="008A5D13" w:rsidRPr="008A5D13" w:rsidRDefault="008A5D13" w:rsidP="008A5D13">
      <w:pPr>
        <w:rPr>
          <w:rFonts w:ascii="Calibri" w:hAnsi="Calibri" w:cs="Calibri"/>
          <w:sz w:val="24"/>
          <w:szCs w:val="24"/>
        </w:rPr>
      </w:pPr>
    </w:p>
    <w:p w14:paraId="0FA98BF1" w14:textId="77777777" w:rsidR="00F55894" w:rsidRPr="00F55894" w:rsidRDefault="00F55894" w:rsidP="00F55894">
      <w:pPr>
        <w:rPr>
          <w:rFonts w:cstheme="minorHAnsi"/>
          <w:b/>
          <w:bCs/>
          <w:sz w:val="24"/>
          <w:szCs w:val="24"/>
          <w:shd w:val="clear" w:color="auto" w:fill="FFFFFF"/>
        </w:rPr>
      </w:pPr>
    </w:p>
    <w:p w14:paraId="438E4BD1" w14:textId="44FF7195" w:rsidR="00CB7F06" w:rsidRDefault="00CB7F06" w:rsidP="00F55894">
      <w:pPr>
        <w:spacing w:after="0" w:line="240" w:lineRule="auto"/>
        <w:ind w:left="720"/>
        <w:rPr>
          <w:rFonts w:ascii="Calibri" w:hAnsi="Calibri" w:cs="Calibri"/>
          <w:sz w:val="24"/>
          <w:szCs w:val="24"/>
        </w:rPr>
      </w:pPr>
    </w:p>
    <w:p w14:paraId="2F8B8D60" w14:textId="2E7BE34B" w:rsidR="00EA45ED" w:rsidRDefault="00293E33" w:rsidP="00861167">
      <w:pPr>
        <w:spacing w:after="0" w:line="240" w:lineRule="auto"/>
        <w:rPr>
          <w:rFonts w:ascii="Calibri" w:hAnsi="Calibri" w:cs="Calibri"/>
          <w:sz w:val="24"/>
          <w:szCs w:val="24"/>
        </w:rPr>
      </w:pPr>
      <w:r w:rsidRPr="005267BA">
        <w:rPr>
          <w:rFonts w:ascii="Calibri" w:eastAsia="Calibri" w:hAnsi="Calibri" w:cs="Calibri"/>
          <w:noProof/>
        </w:rPr>
        <w:lastRenderedPageBreak/>
        <w:drawing>
          <wp:anchor distT="0" distB="0" distL="114300" distR="114300" simplePos="0" relativeHeight="251664384" behindDoc="0" locked="0" layoutInCell="1" allowOverlap="1" wp14:anchorId="78B75E77" wp14:editId="6945DB1E">
            <wp:simplePos x="0" y="0"/>
            <wp:positionH relativeFrom="margin">
              <wp:align>center</wp:align>
            </wp:positionH>
            <wp:positionV relativeFrom="paragraph">
              <wp:posOffset>10160</wp:posOffset>
            </wp:positionV>
            <wp:extent cx="3629025" cy="12382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SCCSharedGov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9025" cy="1238250"/>
                    </a:xfrm>
                    <a:prstGeom prst="rect">
                      <a:avLst/>
                    </a:prstGeom>
                  </pic:spPr>
                </pic:pic>
              </a:graphicData>
            </a:graphic>
            <wp14:sizeRelH relativeFrom="page">
              <wp14:pctWidth>0</wp14:pctWidth>
            </wp14:sizeRelH>
            <wp14:sizeRelV relativeFrom="page">
              <wp14:pctHeight>0</wp14:pctHeight>
            </wp14:sizeRelV>
          </wp:anchor>
        </w:drawing>
      </w:r>
    </w:p>
    <w:p w14:paraId="7684BDCB" w14:textId="5D7203CA" w:rsidR="00154C15" w:rsidRDefault="00154C15" w:rsidP="00861167">
      <w:pPr>
        <w:spacing w:after="0" w:line="240" w:lineRule="auto"/>
        <w:rPr>
          <w:rFonts w:ascii="Calibri" w:hAnsi="Calibri" w:cs="Calibri"/>
          <w:sz w:val="24"/>
          <w:szCs w:val="24"/>
        </w:rPr>
      </w:pPr>
    </w:p>
    <w:p w14:paraId="7A083DB6" w14:textId="29346D73" w:rsidR="00154C15" w:rsidRDefault="00154C15" w:rsidP="00861167">
      <w:pPr>
        <w:spacing w:after="0" w:line="240" w:lineRule="auto"/>
        <w:rPr>
          <w:rFonts w:ascii="Calibri" w:hAnsi="Calibri" w:cs="Calibri"/>
          <w:sz w:val="24"/>
          <w:szCs w:val="24"/>
        </w:rPr>
      </w:pPr>
    </w:p>
    <w:p w14:paraId="5B5791D8" w14:textId="4982E6BB" w:rsidR="00154C15" w:rsidRDefault="00154C15" w:rsidP="00861167">
      <w:pPr>
        <w:spacing w:after="0" w:line="240" w:lineRule="auto"/>
        <w:rPr>
          <w:rFonts w:ascii="Calibri" w:hAnsi="Calibri" w:cs="Calibri"/>
          <w:sz w:val="24"/>
          <w:szCs w:val="24"/>
        </w:rPr>
      </w:pPr>
    </w:p>
    <w:p w14:paraId="3DDA76EA" w14:textId="5376A258" w:rsidR="00154C15" w:rsidRDefault="00154C15" w:rsidP="00861167">
      <w:pPr>
        <w:spacing w:after="0" w:line="240" w:lineRule="auto"/>
        <w:rPr>
          <w:rFonts w:ascii="Calibri" w:hAnsi="Calibri" w:cs="Calibri"/>
          <w:sz w:val="24"/>
          <w:szCs w:val="24"/>
        </w:rPr>
      </w:pPr>
    </w:p>
    <w:p w14:paraId="093EDA85" w14:textId="4B51DDE8" w:rsidR="00966036" w:rsidRDefault="00966036" w:rsidP="00861167">
      <w:pPr>
        <w:spacing w:after="0" w:line="240" w:lineRule="auto"/>
        <w:rPr>
          <w:rFonts w:ascii="Calibri" w:hAnsi="Calibri" w:cs="Calibri"/>
          <w:sz w:val="24"/>
          <w:szCs w:val="24"/>
        </w:rPr>
      </w:pPr>
    </w:p>
    <w:p w14:paraId="07B5928F" w14:textId="77777777" w:rsidR="00293E33" w:rsidRDefault="00293E33" w:rsidP="00E418D3">
      <w:pPr>
        <w:spacing w:after="0" w:line="240" w:lineRule="auto"/>
        <w:jc w:val="center"/>
        <w:rPr>
          <w:rFonts w:eastAsia="MS Mincho" w:cstheme="minorHAnsi"/>
          <w:b/>
          <w:bCs/>
          <w:sz w:val="28"/>
          <w:szCs w:val="28"/>
        </w:rPr>
      </w:pPr>
    </w:p>
    <w:p w14:paraId="5263D3EB" w14:textId="78A5B249" w:rsidR="00E418D3" w:rsidRPr="00E418D3" w:rsidRDefault="00E418D3" w:rsidP="00E418D3">
      <w:pPr>
        <w:spacing w:after="0" w:line="240" w:lineRule="auto"/>
        <w:jc w:val="center"/>
        <w:rPr>
          <w:rFonts w:eastAsia="MS Mincho" w:cstheme="minorHAnsi"/>
          <w:b/>
          <w:bCs/>
          <w:sz w:val="28"/>
          <w:szCs w:val="28"/>
        </w:rPr>
      </w:pPr>
      <w:r w:rsidRPr="00E418D3">
        <w:rPr>
          <w:rFonts w:eastAsia="MS Mincho" w:cstheme="minorHAnsi"/>
          <w:b/>
          <w:bCs/>
          <w:sz w:val="28"/>
          <w:szCs w:val="28"/>
        </w:rPr>
        <w:t>Phase V Timeline</w:t>
      </w:r>
    </w:p>
    <w:p w14:paraId="5AC5D0C9" w14:textId="77777777" w:rsidR="00E418D3" w:rsidRPr="00E418D3" w:rsidRDefault="00E418D3" w:rsidP="00E418D3">
      <w:pPr>
        <w:spacing w:after="0" w:line="240" w:lineRule="auto"/>
        <w:jc w:val="center"/>
        <w:rPr>
          <w:rFonts w:eastAsia="MS Mincho" w:cstheme="minorHAnsi"/>
          <w:b/>
          <w:bCs/>
          <w:sz w:val="24"/>
          <w:szCs w:val="24"/>
        </w:rPr>
      </w:pPr>
      <w:r w:rsidRPr="00E418D3">
        <w:rPr>
          <w:rFonts w:eastAsia="MS Mincho" w:cstheme="minorHAnsi"/>
          <w:b/>
          <w:bCs/>
          <w:sz w:val="24"/>
          <w:szCs w:val="24"/>
        </w:rPr>
        <w:t>January 19 to late March 2022</w:t>
      </w:r>
    </w:p>
    <w:p w14:paraId="71E796DE" w14:textId="5BC42B20" w:rsidR="00E418D3" w:rsidRDefault="00E418D3" w:rsidP="00E418D3">
      <w:pPr>
        <w:spacing w:after="0" w:line="240" w:lineRule="auto"/>
        <w:rPr>
          <w:rFonts w:eastAsia="MS Mincho" w:cstheme="minorHAnsi"/>
          <w:b/>
          <w:bCs/>
          <w:sz w:val="24"/>
          <w:szCs w:val="24"/>
        </w:rPr>
      </w:pPr>
    </w:p>
    <w:p w14:paraId="0FB746CA" w14:textId="77777777" w:rsidR="00293E33" w:rsidRPr="00E418D3" w:rsidRDefault="00293E33" w:rsidP="00E418D3">
      <w:pPr>
        <w:spacing w:after="0" w:line="240" w:lineRule="auto"/>
        <w:rPr>
          <w:rFonts w:eastAsia="MS Mincho" w:cstheme="minorHAnsi"/>
          <w:b/>
          <w:bCs/>
          <w:sz w:val="24"/>
          <w:szCs w:val="24"/>
        </w:rPr>
      </w:pPr>
    </w:p>
    <w:p w14:paraId="5C93B969" w14:textId="7183545F" w:rsidR="00E418D3" w:rsidRPr="00E418D3" w:rsidRDefault="00E418D3" w:rsidP="00E418D3">
      <w:pPr>
        <w:spacing w:after="0" w:line="240" w:lineRule="auto"/>
        <w:jc w:val="center"/>
        <w:rPr>
          <w:rFonts w:eastAsia="MS Mincho" w:cstheme="minorHAnsi"/>
          <w:b/>
          <w:bCs/>
          <w:i/>
          <w:iCs/>
          <w:sz w:val="24"/>
          <w:szCs w:val="24"/>
        </w:rPr>
      </w:pPr>
      <w:r w:rsidRPr="00E418D3">
        <w:rPr>
          <w:rFonts w:eastAsia="MS Mincho" w:cstheme="minorHAnsi"/>
          <w:b/>
          <w:bCs/>
          <w:i/>
          <w:iCs/>
          <w:sz w:val="24"/>
          <w:szCs w:val="24"/>
        </w:rPr>
        <w:t xml:space="preserve">Seeking Congregational Leanings to accept </w:t>
      </w:r>
      <w:r w:rsidR="005437D6">
        <w:rPr>
          <w:rFonts w:eastAsia="MS Mincho" w:cstheme="minorHAnsi"/>
          <w:b/>
          <w:bCs/>
          <w:i/>
          <w:iCs/>
          <w:sz w:val="24"/>
          <w:szCs w:val="24"/>
        </w:rPr>
        <w:t xml:space="preserve">the </w:t>
      </w:r>
      <w:r w:rsidRPr="00E418D3">
        <w:rPr>
          <w:rFonts w:eastAsia="MS Mincho" w:cstheme="minorHAnsi"/>
          <w:b/>
          <w:bCs/>
          <w:i/>
          <w:iCs/>
          <w:sz w:val="24"/>
          <w:szCs w:val="24"/>
        </w:rPr>
        <w:t xml:space="preserve">Working Text of </w:t>
      </w:r>
      <w:r w:rsidR="005437D6">
        <w:rPr>
          <w:rFonts w:eastAsia="MS Mincho" w:cstheme="minorHAnsi"/>
          <w:b/>
          <w:bCs/>
          <w:i/>
          <w:iCs/>
          <w:sz w:val="24"/>
          <w:szCs w:val="24"/>
        </w:rPr>
        <w:t xml:space="preserve">the Association </w:t>
      </w:r>
      <w:r w:rsidRPr="00E418D3">
        <w:rPr>
          <w:rFonts w:eastAsia="MS Mincho" w:cstheme="minorHAnsi"/>
          <w:b/>
          <w:bCs/>
          <w:i/>
          <w:iCs/>
          <w:sz w:val="24"/>
          <w:szCs w:val="24"/>
        </w:rPr>
        <w:t xml:space="preserve">Statutes </w:t>
      </w:r>
    </w:p>
    <w:p w14:paraId="2A3CC73D" w14:textId="77777777" w:rsidR="00E418D3" w:rsidRPr="00E418D3" w:rsidRDefault="00E418D3" w:rsidP="00E418D3">
      <w:pPr>
        <w:spacing w:after="0" w:line="240" w:lineRule="auto"/>
        <w:jc w:val="center"/>
        <w:rPr>
          <w:rFonts w:eastAsia="MS Mincho" w:cstheme="minorHAnsi"/>
          <w:b/>
          <w:bCs/>
          <w:i/>
          <w:iCs/>
          <w:sz w:val="24"/>
          <w:szCs w:val="24"/>
        </w:rPr>
      </w:pPr>
      <w:r w:rsidRPr="00E418D3">
        <w:rPr>
          <w:rFonts w:eastAsia="MS Mincho" w:cstheme="minorHAnsi"/>
          <w:b/>
          <w:bCs/>
          <w:i/>
          <w:iCs/>
          <w:sz w:val="24"/>
          <w:szCs w:val="24"/>
        </w:rPr>
        <w:t xml:space="preserve"> and to send them to the Vatican Office for Religious </w:t>
      </w:r>
    </w:p>
    <w:p w14:paraId="3C94FBEB" w14:textId="77777777" w:rsidR="00293E33" w:rsidRPr="00E418D3" w:rsidRDefault="00293E33" w:rsidP="00E418D3">
      <w:pPr>
        <w:spacing w:after="0" w:line="240" w:lineRule="auto"/>
        <w:rPr>
          <w:rFonts w:eastAsia="MS Mincho" w:cstheme="minorHAnsi"/>
          <w:b/>
          <w:bCs/>
          <w:sz w:val="24"/>
          <w:szCs w:val="24"/>
        </w:rPr>
      </w:pPr>
    </w:p>
    <w:p w14:paraId="35AF4A33" w14:textId="439B6B39" w:rsidR="00E418D3" w:rsidRPr="00E418D3" w:rsidRDefault="00E418D3" w:rsidP="00E418D3">
      <w:pPr>
        <w:spacing w:after="0" w:line="240" w:lineRule="auto"/>
        <w:rPr>
          <w:rFonts w:eastAsia="MS Mincho" w:cstheme="minorHAnsi"/>
          <w:sz w:val="24"/>
          <w:szCs w:val="24"/>
        </w:rPr>
      </w:pPr>
      <w:r w:rsidRPr="00E418D3">
        <w:rPr>
          <w:rFonts w:eastAsia="MS Mincho" w:cstheme="minorHAnsi"/>
          <w:b/>
          <w:bCs/>
          <w:sz w:val="24"/>
          <w:szCs w:val="24"/>
        </w:rPr>
        <w:t>January 19, 202</w:t>
      </w:r>
      <w:r w:rsidR="00EA45ED">
        <w:rPr>
          <w:rFonts w:eastAsia="MS Mincho" w:cstheme="minorHAnsi"/>
          <w:b/>
          <w:bCs/>
          <w:sz w:val="24"/>
          <w:szCs w:val="24"/>
        </w:rPr>
        <w:t xml:space="preserve">2:  </w:t>
      </w:r>
      <w:r w:rsidRPr="00E418D3">
        <w:rPr>
          <w:rFonts w:eastAsia="MS Mincho" w:cstheme="minorHAnsi"/>
          <w:sz w:val="24"/>
          <w:szCs w:val="24"/>
        </w:rPr>
        <w:t>Letter to describe Phase V and distribute Phase IV packet sent to membership</w:t>
      </w:r>
    </w:p>
    <w:p w14:paraId="7E41369B" w14:textId="77777777" w:rsidR="00293E33" w:rsidRPr="00293E33" w:rsidRDefault="00293E33" w:rsidP="00293E33">
      <w:pPr>
        <w:spacing w:after="0" w:line="240" w:lineRule="auto"/>
        <w:ind w:left="1530"/>
        <w:contextualSpacing/>
        <w:rPr>
          <w:rFonts w:eastAsia="MS Mincho" w:cstheme="minorHAnsi"/>
          <w:b/>
          <w:bCs/>
          <w:sz w:val="24"/>
          <w:szCs w:val="24"/>
        </w:rPr>
      </w:pPr>
    </w:p>
    <w:p w14:paraId="20BE6876" w14:textId="4F836186" w:rsidR="00E418D3" w:rsidRPr="00E418D3" w:rsidRDefault="00E418D3" w:rsidP="00E418D3">
      <w:pPr>
        <w:numPr>
          <w:ilvl w:val="0"/>
          <w:numId w:val="24"/>
        </w:numPr>
        <w:spacing w:after="0" w:line="240" w:lineRule="auto"/>
        <w:ind w:left="1530" w:hanging="450"/>
        <w:contextualSpacing/>
        <w:rPr>
          <w:rFonts w:eastAsia="MS Mincho" w:cstheme="minorHAnsi"/>
          <w:b/>
          <w:bCs/>
          <w:sz w:val="24"/>
          <w:szCs w:val="24"/>
        </w:rPr>
      </w:pPr>
      <w:r w:rsidRPr="00E418D3">
        <w:rPr>
          <w:rFonts w:eastAsia="MS Mincho" w:cstheme="minorHAnsi"/>
          <w:sz w:val="24"/>
          <w:szCs w:val="24"/>
        </w:rPr>
        <w:t xml:space="preserve">Diane drafts letter to members and the TF will review it  </w:t>
      </w:r>
    </w:p>
    <w:p w14:paraId="66112144" w14:textId="77777777" w:rsidR="00293E33" w:rsidRPr="00293E33" w:rsidRDefault="00293E33" w:rsidP="00293E33">
      <w:pPr>
        <w:spacing w:after="0" w:line="240" w:lineRule="auto"/>
        <w:ind w:left="1530"/>
        <w:contextualSpacing/>
        <w:rPr>
          <w:rFonts w:eastAsia="MS Mincho" w:cstheme="minorHAnsi"/>
          <w:b/>
          <w:bCs/>
          <w:sz w:val="24"/>
          <w:szCs w:val="24"/>
        </w:rPr>
      </w:pPr>
    </w:p>
    <w:p w14:paraId="43BA39DA" w14:textId="5D8BAE91" w:rsidR="00E418D3" w:rsidRPr="00E418D3" w:rsidRDefault="00E418D3" w:rsidP="00E418D3">
      <w:pPr>
        <w:numPr>
          <w:ilvl w:val="0"/>
          <w:numId w:val="24"/>
        </w:numPr>
        <w:spacing w:after="0" w:line="240" w:lineRule="auto"/>
        <w:ind w:left="1530" w:hanging="450"/>
        <w:contextualSpacing/>
        <w:rPr>
          <w:rFonts w:eastAsia="MS Mincho" w:cstheme="minorHAnsi"/>
          <w:b/>
          <w:bCs/>
          <w:sz w:val="24"/>
          <w:szCs w:val="24"/>
        </w:rPr>
      </w:pPr>
      <w:r w:rsidRPr="00E418D3">
        <w:rPr>
          <w:rFonts w:eastAsia="MS Mincho" w:cstheme="minorHAnsi"/>
          <w:sz w:val="24"/>
          <w:szCs w:val="24"/>
        </w:rPr>
        <w:t>Catherine oversee</w:t>
      </w:r>
      <w:r w:rsidR="00BC3BAE">
        <w:rPr>
          <w:rFonts w:eastAsia="MS Mincho" w:cstheme="minorHAnsi"/>
          <w:sz w:val="24"/>
          <w:szCs w:val="24"/>
        </w:rPr>
        <w:t>s</w:t>
      </w:r>
      <w:r w:rsidRPr="00E418D3">
        <w:rPr>
          <w:rFonts w:eastAsia="MS Mincho" w:cstheme="minorHAnsi"/>
          <w:sz w:val="24"/>
          <w:szCs w:val="24"/>
        </w:rPr>
        <w:t xml:space="preserve"> final corrections in Working Text of Statutes</w:t>
      </w:r>
    </w:p>
    <w:p w14:paraId="5A4A48DE" w14:textId="77777777" w:rsidR="00E418D3" w:rsidRPr="00E418D3" w:rsidRDefault="00E418D3" w:rsidP="00E418D3">
      <w:pPr>
        <w:spacing w:after="0" w:line="240" w:lineRule="auto"/>
        <w:ind w:left="1530"/>
        <w:contextualSpacing/>
        <w:rPr>
          <w:rFonts w:eastAsia="MS Mincho" w:cstheme="minorHAnsi"/>
          <w:b/>
          <w:bCs/>
          <w:sz w:val="24"/>
          <w:szCs w:val="24"/>
        </w:rPr>
      </w:pPr>
    </w:p>
    <w:p w14:paraId="6EDA6355" w14:textId="6AD17BF5" w:rsidR="00E418D3" w:rsidRPr="00E418D3" w:rsidRDefault="00E418D3" w:rsidP="00E418D3">
      <w:pPr>
        <w:spacing w:after="0" w:line="240" w:lineRule="auto"/>
        <w:rPr>
          <w:rFonts w:eastAsia="MS Mincho" w:cstheme="minorHAnsi"/>
          <w:sz w:val="24"/>
          <w:szCs w:val="24"/>
        </w:rPr>
      </w:pPr>
      <w:r w:rsidRPr="00E418D3">
        <w:rPr>
          <w:rFonts w:eastAsia="MS Mincho" w:cstheme="minorHAnsi"/>
          <w:b/>
          <w:bCs/>
          <w:sz w:val="24"/>
          <w:szCs w:val="24"/>
        </w:rPr>
        <w:t>January 26, 202</w:t>
      </w:r>
      <w:r w:rsidR="00EA45ED">
        <w:rPr>
          <w:rFonts w:eastAsia="MS Mincho" w:cstheme="minorHAnsi"/>
          <w:b/>
          <w:bCs/>
          <w:sz w:val="24"/>
          <w:szCs w:val="24"/>
        </w:rPr>
        <w:t xml:space="preserve">2:  </w:t>
      </w:r>
      <w:r w:rsidRPr="00E418D3">
        <w:rPr>
          <w:rFonts w:eastAsia="MS Mincho" w:cstheme="minorHAnsi"/>
          <w:sz w:val="24"/>
          <w:szCs w:val="24"/>
        </w:rPr>
        <w:t xml:space="preserve">Podcast by Catherine – distribute and post on OPSCC website </w:t>
      </w:r>
    </w:p>
    <w:p w14:paraId="48B4AFAC" w14:textId="77777777" w:rsidR="00293E33" w:rsidRDefault="00E418D3" w:rsidP="00293E33">
      <w:pPr>
        <w:spacing w:after="0" w:line="240" w:lineRule="auto"/>
        <w:ind w:left="1440"/>
        <w:contextualSpacing/>
        <w:rPr>
          <w:rFonts w:eastAsia="MS Mincho" w:cstheme="minorHAnsi"/>
          <w:sz w:val="24"/>
          <w:szCs w:val="24"/>
        </w:rPr>
      </w:pPr>
      <w:r w:rsidRPr="00E418D3">
        <w:rPr>
          <w:rFonts w:eastAsia="MS Mincho" w:cstheme="minorHAnsi"/>
          <w:sz w:val="24"/>
          <w:szCs w:val="24"/>
        </w:rPr>
        <w:t xml:space="preserve"> </w:t>
      </w:r>
    </w:p>
    <w:p w14:paraId="4B21A94B" w14:textId="3A361AF3" w:rsidR="00E418D3" w:rsidRPr="00E418D3" w:rsidRDefault="00E418D3" w:rsidP="00E418D3">
      <w:pPr>
        <w:numPr>
          <w:ilvl w:val="0"/>
          <w:numId w:val="28"/>
        </w:numPr>
        <w:spacing w:after="0" w:line="240" w:lineRule="auto"/>
        <w:contextualSpacing/>
        <w:rPr>
          <w:rFonts w:eastAsia="MS Mincho" w:cstheme="minorHAnsi"/>
          <w:sz w:val="24"/>
          <w:szCs w:val="24"/>
        </w:rPr>
      </w:pPr>
      <w:r w:rsidRPr="00E418D3">
        <w:rPr>
          <w:rFonts w:eastAsia="MS Mincho" w:cstheme="minorHAnsi"/>
          <w:sz w:val="24"/>
          <w:szCs w:val="24"/>
        </w:rPr>
        <w:t>Website: opjustice.org - Member Page - Password – Veritas</w:t>
      </w:r>
    </w:p>
    <w:p w14:paraId="571348BF" w14:textId="77777777" w:rsidR="00293E33" w:rsidRDefault="00293E33" w:rsidP="00293E33">
      <w:pPr>
        <w:spacing w:after="0" w:line="240" w:lineRule="auto"/>
        <w:ind w:left="1440"/>
        <w:contextualSpacing/>
        <w:rPr>
          <w:rFonts w:eastAsia="MS Mincho" w:cstheme="minorHAnsi"/>
          <w:sz w:val="24"/>
          <w:szCs w:val="24"/>
        </w:rPr>
      </w:pPr>
    </w:p>
    <w:p w14:paraId="65686DFF" w14:textId="40E61DD5" w:rsidR="00E418D3" w:rsidRPr="00E418D3" w:rsidRDefault="00E418D3" w:rsidP="00E418D3">
      <w:pPr>
        <w:numPr>
          <w:ilvl w:val="0"/>
          <w:numId w:val="28"/>
        </w:numPr>
        <w:spacing w:after="0" w:line="240" w:lineRule="auto"/>
        <w:contextualSpacing/>
        <w:rPr>
          <w:rFonts w:eastAsia="MS Mincho" w:cstheme="minorHAnsi"/>
          <w:sz w:val="24"/>
          <w:szCs w:val="24"/>
        </w:rPr>
      </w:pPr>
      <w:r w:rsidRPr="00E418D3">
        <w:rPr>
          <w:rFonts w:eastAsia="MS Mincho" w:cstheme="minorHAnsi"/>
          <w:sz w:val="24"/>
          <w:szCs w:val="24"/>
        </w:rPr>
        <w:t xml:space="preserve">Hard copies of podcast’s script made available if needed. </w:t>
      </w:r>
      <w:r w:rsidRPr="00E418D3">
        <w:rPr>
          <w:rFonts w:eastAsia="MS Mincho" w:cstheme="minorHAnsi"/>
          <w:sz w:val="24"/>
          <w:szCs w:val="24"/>
        </w:rPr>
        <w:tab/>
      </w:r>
    </w:p>
    <w:p w14:paraId="7250C1F9" w14:textId="77777777" w:rsidR="00E418D3" w:rsidRPr="00E418D3" w:rsidRDefault="00E418D3" w:rsidP="00E418D3">
      <w:pPr>
        <w:spacing w:after="0" w:line="240" w:lineRule="auto"/>
        <w:rPr>
          <w:rFonts w:eastAsia="MS Mincho" w:cstheme="minorHAnsi"/>
          <w:sz w:val="24"/>
          <w:szCs w:val="24"/>
        </w:rPr>
      </w:pPr>
    </w:p>
    <w:p w14:paraId="76701CD2" w14:textId="7FE22E24" w:rsidR="00293E33" w:rsidRPr="00293E33" w:rsidRDefault="00E418D3" w:rsidP="009109BF">
      <w:pPr>
        <w:spacing w:after="0" w:line="240" w:lineRule="auto"/>
        <w:rPr>
          <w:rFonts w:eastAsia="MS Mincho" w:cstheme="minorHAnsi"/>
          <w:b/>
          <w:bCs/>
          <w:sz w:val="24"/>
          <w:szCs w:val="24"/>
        </w:rPr>
      </w:pPr>
      <w:r w:rsidRPr="00E418D3">
        <w:rPr>
          <w:rFonts w:eastAsia="MS Mincho" w:cstheme="minorHAnsi"/>
          <w:b/>
          <w:bCs/>
          <w:sz w:val="24"/>
          <w:szCs w:val="24"/>
        </w:rPr>
        <w:t xml:space="preserve">February to late March 2022:  </w:t>
      </w:r>
      <w:r w:rsidR="005437D6">
        <w:rPr>
          <w:rFonts w:eastAsia="MS Mincho" w:cstheme="minorHAnsi"/>
          <w:sz w:val="24"/>
          <w:szCs w:val="24"/>
        </w:rPr>
        <w:t>Membership</w:t>
      </w:r>
      <w:r w:rsidR="009109BF">
        <w:rPr>
          <w:rFonts w:eastAsia="MS Mincho" w:cstheme="minorHAnsi"/>
          <w:sz w:val="24"/>
          <w:szCs w:val="24"/>
        </w:rPr>
        <w:t xml:space="preserve"> Le</w:t>
      </w:r>
      <w:r w:rsidRPr="00E418D3">
        <w:rPr>
          <w:rFonts w:eastAsia="MS Mincho" w:cstheme="minorHAnsi"/>
          <w:sz w:val="24"/>
          <w:szCs w:val="24"/>
        </w:rPr>
        <w:t xml:space="preserve">aning on Working Text of the </w:t>
      </w:r>
      <w:r w:rsidR="005437D6">
        <w:rPr>
          <w:rFonts w:eastAsia="MS Mincho" w:cstheme="minorHAnsi"/>
          <w:sz w:val="24"/>
          <w:szCs w:val="24"/>
        </w:rPr>
        <w:t xml:space="preserve">Association </w:t>
      </w:r>
      <w:r w:rsidRPr="00E418D3">
        <w:rPr>
          <w:rFonts w:eastAsia="MS Mincho" w:cstheme="minorHAnsi"/>
          <w:sz w:val="24"/>
          <w:szCs w:val="24"/>
        </w:rPr>
        <w:t>Statutes</w:t>
      </w:r>
      <w:r w:rsidRPr="00E418D3">
        <w:rPr>
          <w:rFonts w:eastAsia="MS Mincho" w:cstheme="minorHAnsi"/>
          <w:sz w:val="24"/>
          <w:szCs w:val="24"/>
        </w:rPr>
        <w:tab/>
      </w:r>
    </w:p>
    <w:p w14:paraId="543FF1FC" w14:textId="666139BE" w:rsidR="00E418D3" w:rsidRPr="00E418D3" w:rsidRDefault="00E418D3" w:rsidP="00E418D3">
      <w:pPr>
        <w:numPr>
          <w:ilvl w:val="0"/>
          <w:numId w:val="29"/>
        </w:numPr>
        <w:spacing w:after="0" w:line="240" w:lineRule="auto"/>
        <w:contextualSpacing/>
        <w:rPr>
          <w:rFonts w:eastAsia="MS Mincho" w:cstheme="minorHAnsi"/>
          <w:b/>
          <w:bCs/>
          <w:sz w:val="24"/>
          <w:szCs w:val="24"/>
        </w:rPr>
      </w:pPr>
      <w:proofErr w:type="spellStart"/>
      <w:r w:rsidRPr="00E418D3">
        <w:rPr>
          <w:rFonts w:eastAsia="MS Mincho" w:cstheme="minorHAnsi"/>
          <w:sz w:val="24"/>
          <w:szCs w:val="24"/>
        </w:rPr>
        <w:t>Ellenrita</w:t>
      </w:r>
      <w:proofErr w:type="spellEnd"/>
      <w:r w:rsidRPr="00E418D3">
        <w:rPr>
          <w:rFonts w:eastAsia="MS Mincho" w:cstheme="minorHAnsi"/>
          <w:sz w:val="24"/>
          <w:szCs w:val="24"/>
        </w:rPr>
        <w:t xml:space="preserve"> collect</w:t>
      </w:r>
      <w:r w:rsidR="00BC3BAE">
        <w:rPr>
          <w:rFonts w:eastAsia="MS Mincho" w:cstheme="minorHAnsi"/>
          <w:sz w:val="24"/>
          <w:szCs w:val="24"/>
        </w:rPr>
        <w:t>s t</w:t>
      </w:r>
      <w:r w:rsidRPr="00E418D3">
        <w:rPr>
          <w:rFonts w:eastAsia="MS Mincho" w:cstheme="minorHAnsi"/>
          <w:sz w:val="24"/>
          <w:szCs w:val="24"/>
        </w:rPr>
        <w:t>he date of the Congregations’ leaning by early February</w:t>
      </w:r>
    </w:p>
    <w:p w14:paraId="74B6CA54" w14:textId="77777777" w:rsidR="00293E33" w:rsidRDefault="00293E33" w:rsidP="00293E33">
      <w:pPr>
        <w:spacing w:after="0" w:line="240" w:lineRule="auto"/>
        <w:ind w:left="1440"/>
        <w:contextualSpacing/>
        <w:rPr>
          <w:rFonts w:eastAsia="MS Mincho" w:cstheme="minorHAnsi"/>
          <w:sz w:val="24"/>
          <w:szCs w:val="24"/>
        </w:rPr>
      </w:pPr>
    </w:p>
    <w:p w14:paraId="5BC96CF9" w14:textId="48E6D8A6" w:rsidR="00762859" w:rsidRDefault="00E418D3" w:rsidP="00762859">
      <w:pPr>
        <w:numPr>
          <w:ilvl w:val="0"/>
          <w:numId w:val="25"/>
        </w:numPr>
        <w:spacing w:after="0" w:line="240" w:lineRule="auto"/>
        <w:contextualSpacing/>
        <w:rPr>
          <w:rFonts w:eastAsia="MS Mincho" w:cstheme="minorHAnsi"/>
          <w:sz w:val="24"/>
          <w:szCs w:val="24"/>
        </w:rPr>
      </w:pPr>
      <w:r w:rsidRPr="00E418D3">
        <w:rPr>
          <w:rFonts w:eastAsia="MS Mincho" w:cstheme="minorHAnsi"/>
          <w:sz w:val="24"/>
          <w:szCs w:val="24"/>
        </w:rPr>
        <w:t xml:space="preserve">Members’ consideration of </w:t>
      </w:r>
      <w:r w:rsidR="009109BF">
        <w:rPr>
          <w:rFonts w:eastAsia="MS Mincho" w:cstheme="minorHAnsi"/>
          <w:sz w:val="24"/>
          <w:szCs w:val="24"/>
        </w:rPr>
        <w:t xml:space="preserve">the </w:t>
      </w:r>
      <w:r w:rsidRPr="00E418D3">
        <w:rPr>
          <w:rFonts w:eastAsia="MS Mincho" w:cstheme="minorHAnsi"/>
          <w:sz w:val="24"/>
          <w:szCs w:val="24"/>
        </w:rPr>
        <w:t xml:space="preserve">Working Text of </w:t>
      </w:r>
      <w:r w:rsidR="005437D6">
        <w:rPr>
          <w:rFonts w:eastAsia="MS Mincho" w:cstheme="minorHAnsi"/>
          <w:sz w:val="24"/>
          <w:szCs w:val="24"/>
        </w:rPr>
        <w:t xml:space="preserve">the Association </w:t>
      </w:r>
      <w:r w:rsidRPr="00E418D3">
        <w:rPr>
          <w:rFonts w:eastAsia="MS Mincho" w:cstheme="minorHAnsi"/>
          <w:sz w:val="24"/>
          <w:szCs w:val="24"/>
        </w:rPr>
        <w:t>Statutes and accompanying materials</w:t>
      </w:r>
    </w:p>
    <w:p w14:paraId="1F68E208" w14:textId="77777777" w:rsidR="00293E33" w:rsidRDefault="00293E33" w:rsidP="00293E33">
      <w:pPr>
        <w:spacing w:after="0" w:line="240" w:lineRule="auto"/>
        <w:ind w:left="2160"/>
        <w:contextualSpacing/>
        <w:rPr>
          <w:rFonts w:eastAsia="MS Mincho" w:cstheme="minorHAnsi"/>
          <w:sz w:val="24"/>
          <w:szCs w:val="24"/>
        </w:rPr>
      </w:pPr>
    </w:p>
    <w:p w14:paraId="16A4CE59" w14:textId="25D960F2" w:rsidR="00762859" w:rsidRDefault="00E418D3" w:rsidP="00762859">
      <w:pPr>
        <w:numPr>
          <w:ilvl w:val="1"/>
          <w:numId w:val="25"/>
        </w:numPr>
        <w:spacing w:after="0" w:line="240" w:lineRule="auto"/>
        <w:contextualSpacing/>
        <w:rPr>
          <w:rFonts w:eastAsia="MS Mincho" w:cstheme="minorHAnsi"/>
          <w:sz w:val="24"/>
          <w:szCs w:val="24"/>
        </w:rPr>
      </w:pPr>
      <w:r w:rsidRPr="00762859">
        <w:rPr>
          <w:rFonts w:eastAsia="MS Mincho" w:cstheme="minorHAnsi"/>
          <w:sz w:val="24"/>
          <w:szCs w:val="24"/>
        </w:rPr>
        <w:t>Study, discuss and pray over the materials sent out with letter on January 19</w:t>
      </w:r>
    </w:p>
    <w:p w14:paraId="2D7DE683" w14:textId="77777777" w:rsidR="00293E33" w:rsidRDefault="00293E33" w:rsidP="00293E33">
      <w:pPr>
        <w:spacing w:after="0" w:line="240" w:lineRule="auto"/>
        <w:ind w:left="2160"/>
        <w:contextualSpacing/>
        <w:rPr>
          <w:rFonts w:eastAsia="MS Mincho" w:cstheme="minorHAnsi"/>
          <w:sz w:val="24"/>
          <w:szCs w:val="24"/>
        </w:rPr>
      </w:pPr>
    </w:p>
    <w:p w14:paraId="18108016" w14:textId="7DCF28C2" w:rsidR="00762859" w:rsidRDefault="00E418D3" w:rsidP="00762859">
      <w:pPr>
        <w:numPr>
          <w:ilvl w:val="1"/>
          <w:numId w:val="25"/>
        </w:numPr>
        <w:spacing w:after="0" w:line="240" w:lineRule="auto"/>
        <w:contextualSpacing/>
        <w:rPr>
          <w:rFonts w:eastAsia="MS Mincho" w:cstheme="minorHAnsi"/>
          <w:sz w:val="24"/>
          <w:szCs w:val="24"/>
        </w:rPr>
      </w:pPr>
      <w:r w:rsidRPr="00762859">
        <w:rPr>
          <w:rFonts w:eastAsia="MS Mincho" w:cstheme="minorHAnsi"/>
          <w:sz w:val="24"/>
          <w:szCs w:val="24"/>
        </w:rPr>
        <w:t xml:space="preserve">Discuss questions/concerns on </w:t>
      </w:r>
      <w:r w:rsidR="009109BF">
        <w:rPr>
          <w:rFonts w:eastAsia="MS Mincho" w:cstheme="minorHAnsi"/>
          <w:sz w:val="24"/>
          <w:szCs w:val="24"/>
        </w:rPr>
        <w:t xml:space="preserve">the </w:t>
      </w:r>
      <w:r w:rsidRPr="00762859">
        <w:rPr>
          <w:rFonts w:eastAsia="MS Mincho" w:cstheme="minorHAnsi"/>
          <w:sz w:val="24"/>
          <w:szCs w:val="24"/>
        </w:rPr>
        <w:t xml:space="preserve">Working Text of the </w:t>
      </w:r>
      <w:r w:rsidR="009109BF">
        <w:rPr>
          <w:rFonts w:eastAsia="MS Mincho" w:cstheme="minorHAnsi"/>
          <w:sz w:val="24"/>
          <w:szCs w:val="24"/>
        </w:rPr>
        <w:t xml:space="preserve">Association </w:t>
      </w:r>
      <w:r w:rsidRPr="00762859">
        <w:rPr>
          <w:rFonts w:eastAsia="MS Mincho" w:cstheme="minorHAnsi"/>
          <w:sz w:val="24"/>
          <w:szCs w:val="24"/>
        </w:rPr>
        <w:t>Statutes with TF member(s) if needed</w:t>
      </w:r>
    </w:p>
    <w:p w14:paraId="08C985C6" w14:textId="77777777" w:rsidR="00293E33" w:rsidRDefault="00293E33" w:rsidP="00293E33">
      <w:pPr>
        <w:spacing w:after="0" w:line="240" w:lineRule="auto"/>
        <w:ind w:left="2160"/>
        <w:contextualSpacing/>
        <w:rPr>
          <w:rFonts w:eastAsia="MS Mincho" w:cstheme="minorHAnsi"/>
          <w:sz w:val="24"/>
          <w:szCs w:val="24"/>
        </w:rPr>
      </w:pPr>
    </w:p>
    <w:p w14:paraId="61EAFF09" w14:textId="237CE0D1" w:rsidR="00E418D3" w:rsidRPr="00762859" w:rsidRDefault="00E418D3" w:rsidP="00762859">
      <w:pPr>
        <w:numPr>
          <w:ilvl w:val="1"/>
          <w:numId w:val="25"/>
        </w:numPr>
        <w:spacing w:after="0" w:line="240" w:lineRule="auto"/>
        <w:contextualSpacing/>
        <w:rPr>
          <w:rFonts w:eastAsia="MS Mincho" w:cstheme="minorHAnsi"/>
          <w:sz w:val="24"/>
          <w:szCs w:val="24"/>
        </w:rPr>
      </w:pPr>
      <w:r w:rsidRPr="00762859">
        <w:rPr>
          <w:rFonts w:eastAsia="MS Mincho" w:cstheme="minorHAnsi"/>
          <w:sz w:val="24"/>
          <w:szCs w:val="24"/>
        </w:rPr>
        <w:t>use congregational zoom meetings if deemed necessary.</w:t>
      </w:r>
    </w:p>
    <w:p w14:paraId="38D53ADD" w14:textId="77777777" w:rsidR="00293E33" w:rsidRDefault="00293E33" w:rsidP="00293E33">
      <w:pPr>
        <w:pStyle w:val="ListParagraph"/>
        <w:spacing w:after="0" w:line="240" w:lineRule="auto"/>
        <w:ind w:left="1440"/>
        <w:rPr>
          <w:rFonts w:eastAsia="MS Mincho" w:cstheme="minorHAnsi"/>
          <w:sz w:val="24"/>
          <w:szCs w:val="24"/>
        </w:rPr>
      </w:pPr>
    </w:p>
    <w:p w14:paraId="0F46DF2E" w14:textId="15B416A3" w:rsidR="00E418D3" w:rsidRPr="00292B61" w:rsidRDefault="00E418D3" w:rsidP="00292B61">
      <w:pPr>
        <w:pStyle w:val="ListParagraph"/>
        <w:numPr>
          <w:ilvl w:val="0"/>
          <w:numId w:val="25"/>
        </w:numPr>
        <w:spacing w:after="0" w:line="240" w:lineRule="auto"/>
        <w:rPr>
          <w:rFonts w:eastAsia="MS Mincho" w:cstheme="minorHAnsi"/>
          <w:sz w:val="24"/>
          <w:szCs w:val="24"/>
        </w:rPr>
      </w:pPr>
      <w:r w:rsidRPr="00292B61">
        <w:rPr>
          <w:rFonts w:eastAsia="MS Mincho" w:cstheme="minorHAnsi"/>
          <w:sz w:val="24"/>
          <w:szCs w:val="24"/>
        </w:rPr>
        <w:t>Reflect on the following question:</w:t>
      </w:r>
    </w:p>
    <w:p w14:paraId="1F4CD9BD" w14:textId="77777777" w:rsidR="00293E33" w:rsidRDefault="00293E33" w:rsidP="00E418D3">
      <w:pPr>
        <w:spacing w:after="0" w:line="240" w:lineRule="auto"/>
        <w:ind w:left="2160"/>
        <w:contextualSpacing/>
        <w:rPr>
          <w:rFonts w:eastAsia="MS Mincho" w:cstheme="minorHAnsi"/>
          <w:i/>
          <w:sz w:val="24"/>
          <w:szCs w:val="24"/>
        </w:rPr>
      </w:pPr>
    </w:p>
    <w:p w14:paraId="2CEC9232" w14:textId="286FEF7B" w:rsidR="00E418D3" w:rsidRPr="00E418D3" w:rsidRDefault="00E418D3" w:rsidP="00E418D3">
      <w:pPr>
        <w:spacing w:after="0" w:line="240" w:lineRule="auto"/>
        <w:ind w:left="2160"/>
        <w:contextualSpacing/>
        <w:rPr>
          <w:rFonts w:eastAsia="MS Mincho" w:cstheme="minorHAnsi"/>
          <w:i/>
          <w:sz w:val="24"/>
          <w:szCs w:val="24"/>
        </w:rPr>
      </w:pPr>
      <w:r w:rsidRPr="00E418D3">
        <w:rPr>
          <w:rFonts w:eastAsia="MS Mincho" w:cstheme="minorHAnsi"/>
          <w:i/>
          <w:sz w:val="24"/>
          <w:szCs w:val="24"/>
        </w:rPr>
        <w:t xml:space="preserve">Am I willing to </w:t>
      </w:r>
      <w:r w:rsidRPr="00E418D3">
        <w:rPr>
          <w:rFonts w:eastAsia="MS Mincho" w:cstheme="minorHAnsi"/>
          <w:i/>
          <w:iCs/>
          <w:sz w:val="24"/>
          <w:szCs w:val="24"/>
        </w:rPr>
        <w:t xml:space="preserve">affirm sending the Working </w:t>
      </w:r>
      <w:r w:rsidR="00BC3BAE">
        <w:rPr>
          <w:rFonts w:eastAsia="MS Mincho" w:cstheme="minorHAnsi"/>
          <w:i/>
          <w:iCs/>
          <w:sz w:val="24"/>
          <w:szCs w:val="24"/>
        </w:rPr>
        <w:t xml:space="preserve">Text of the </w:t>
      </w:r>
      <w:r w:rsidR="005437D6">
        <w:rPr>
          <w:rFonts w:eastAsia="MS Mincho" w:cstheme="minorHAnsi"/>
          <w:i/>
          <w:iCs/>
          <w:sz w:val="24"/>
          <w:szCs w:val="24"/>
        </w:rPr>
        <w:t xml:space="preserve">Association </w:t>
      </w:r>
      <w:r w:rsidRPr="00E418D3">
        <w:rPr>
          <w:rFonts w:eastAsia="MS Mincho" w:cstheme="minorHAnsi"/>
          <w:i/>
          <w:iCs/>
          <w:sz w:val="24"/>
          <w:szCs w:val="24"/>
        </w:rPr>
        <w:t xml:space="preserve">Statutes </w:t>
      </w:r>
      <w:r w:rsidRPr="00E418D3">
        <w:rPr>
          <w:rFonts w:eastAsia="MS Mincho" w:cstheme="minorHAnsi"/>
          <w:i/>
          <w:sz w:val="24"/>
          <w:szCs w:val="24"/>
        </w:rPr>
        <w:t>to the Vatican Office for Religious for review and approval?</w:t>
      </w:r>
    </w:p>
    <w:p w14:paraId="0395AED8" w14:textId="77777777" w:rsidR="005437D6" w:rsidRPr="005437D6" w:rsidRDefault="005437D6" w:rsidP="005437D6">
      <w:pPr>
        <w:spacing w:after="0" w:line="240" w:lineRule="auto"/>
        <w:ind w:left="1440"/>
        <w:contextualSpacing/>
        <w:rPr>
          <w:rFonts w:eastAsia="MS Mincho" w:cstheme="minorHAnsi"/>
          <w:i/>
          <w:iCs/>
          <w:sz w:val="24"/>
          <w:szCs w:val="24"/>
        </w:rPr>
      </w:pPr>
    </w:p>
    <w:p w14:paraId="71C93134" w14:textId="6DEEF764" w:rsidR="00762859" w:rsidRPr="00292B61" w:rsidRDefault="00E418D3" w:rsidP="00B6337C">
      <w:pPr>
        <w:numPr>
          <w:ilvl w:val="0"/>
          <w:numId w:val="25"/>
        </w:numPr>
        <w:spacing w:after="0" w:line="240" w:lineRule="auto"/>
        <w:contextualSpacing/>
        <w:rPr>
          <w:rFonts w:eastAsia="MS Mincho" w:cstheme="minorHAnsi"/>
          <w:i/>
          <w:iCs/>
          <w:sz w:val="24"/>
          <w:szCs w:val="24"/>
        </w:rPr>
      </w:pPr>
      <w:r w:rsidRPr="00292B61">
        <w:rPr>
          <w:rFonts w:eastAsia="MS Mincho" w:cstheme="minorHAnsi"/>
          <w:b/>
          <w:bCs/>
          <w:sz w:val="24"/>
          <w:szCs w:val="24"/>
        </w:rPr>
        <w:lastRenderedPageBreak/>
        <w:t>No later than March 16</w:t>
      </w:r>
      <w:r w:rsidR="00292B61" w:rsidRPr="00292B61">
        <w:rPr>
          <w:rFonts w:eastAsia="MS Mincho" w:cstheme="minorHAnsi"/>
          <w:b/>
          <w:bCs/>
          <w:sz w:val="24"/>
          <w:szCs w:val="24"/>
        </w:rPr>
        <w:t xml:space="preserve">:  </w:t>
      </w:r>
      <w:r w:rsidRPr="00292B61">
        <w:rPr>
          <w:rFonts w:eastAsia="MS Mincho" w:cstheme="minorHAnsi"/>
          <w:sz w:val="24"/>
          <w:szCs w:val="24"/>
        </w:rPr>
        <w:t xml:space="preserve">Congregational gatherings of members to give their leanings in response to the question below: </w:t>
      </w:r>
      <w:bookmarkStart w:id="12" w:name="_Hlk93270221"/>
    </w:p>
    <w:p w14:paraId="4BB19EBE" w14:textId="77777777" w:rsidR="00293E33" w:rsidRPr="00293E33" w:rsidRDefault="00293E33" w:rsidP="00293E33">
      <w:pPr>
        <w:spacing w:after="0" w:line="240" w:lineRule="auto"/>
        <w:ind w:left="2160"/>
        <w:contextualSpacing/>
        <w:rPr>
          <w:rFonts w:eastAsia="MS Mincho" w:cstheme="minorHAnsi"/>
          <w:i/>
          <w:iCs/>
          <w:sz w:val="24"/>
          <w:szCs w:val="24"/>
        </w:rPr>
      </w:pPr>
    </w:p>
    <w:p w14:paraId="27910D94" w14:textId="6296BBDB" w:rsidR="00762859" w:rsidRDefault="00E418D3" w:rsidP="00762859">
      <w:pPr>
        <w:numPr>
          <w:ilvl w:val="1"/>
          <w:numId w:val="25"/>
        </w:numPr>
        <w:spacing w:after="0" w:line="240" w:lineRule="auto"/>
        <w:contextualSpacing/>
        <w:rPr>
          <w:rFonts w:eastAsia="MS Mincho" w:cstheme="minorHAnsi"/>
          <w:i/>
          <w:iCs/>
          <w:sz w:val="24"/>
          <w:szCs w:val="24"/>
        </w:rPr>
      </w:pPr>
      <w:r w:rsidRPr="00E418D3">
        <w:rPr>
          <w:rFonts w:eastAsia="MS Mincho" w:cstheme="minorHAnsi"/>
          <w:sz w:val="24"/>
          <w:szCs w:val="24"/>
        </w:rPr>
        <w:t xml:space="preserve">Each congregation can decide how they will conduct its Leaning </w:t>
      </w:r>
    </w:p>
    <w:p w14:paraId="0F52129F" w14:textId="77777777" w:rsidR="00293E33" w:rsidRPr="00293E33" w:rsidRDefault="00293E33" w:rsidP="00293E33">
      <w:pPr>
        <w:spacing w:after="0" w:line="240" w:lineRule="auto"/>
        <w:ind w:left="2160"/>
        <w:contextualSpacing/>
        <w:rPr>
          <w:rFonts w:eastAsia="MS Mincho" w:cstheme="minorHAnsi"/>
          <w:i/>
          <w:iCs/>
          <w:sz w:val="24"/>
          <w:szCs w:val="24"/>
        </w:rPr>
      </w:pPr>
    </w:p>
    <w:p w14:paraId="2CD42B35" w14:textId="7823C539" w:rsidR="00E418D3" w:rsidRPr="00E418D3" w:rsidRDefault="00E418D3" w:rsidP="00762859">
      <w:pPr>
        <w:numPr>
          <w:ilvl w:val="1"/>
          <w:numId w:val="25"/>
        </w:numPr>
        <w:spacing w:after="0" w:line="240" w:lineRule="auto"/>
        <w:contextualSpacing/>
        <w:rPr>
          <w:rFonts w:eastAsia="MS Mincho" w:cstheme="minorHAnsi"/>
          <w:i/>
          <w:iCs/>
          <w:sz w:val="24"/>
          <w:szCs w:val="24"/>
        </w:rPr>
      </w:pPr>
      <w:r w:rsidRPr="00E418D3">
        <w:rPr>
          <w:rFonts w:eastAsia="MS Mincho" w:cstheme="minorHAnsi"/>
          <w:sz w:val="24"/>
          <w:szCs w:val="24"/>
        </w:rPr>
        <w:t xml:space="preserve">However, in its leaning, every congregation must use this question exactly as worded: </w:t>
      </w:r>
    </w:p>
    <w:p w14:paraId="71A6113E" w14:textId="77777777" w:rsidR="00293E33" w:rsidRDefault="00293E33" w:rsidP="00310478">
      <w:pPr>
        <w:spacing w:after="0" w:line="240" w:lineRule="auto"/>
        <w:ind w:left="2880"/>
        <w:contextualSpacing/>
        <w:rPr>
          <w:rFonts w:eastAsia="MS Mincho" w:cstheme="minorHAnsi"/>
          <w:i/>
          <w:sz w:val="24"/>
          <w:szCs w:val="24"/>
        </w:rPr>
      </w:pPr>
    </w:p>
    <w:p w14:paraId="628A5C9B" w14:textId="73950BC0" w:rsidR="00E418D3" w:rsidRPr="00E418D3" w:rsidRDefault="00E418D3" w:rsidP="00310478">
      <w:pPr>
        <w:spacing w:after="0" w:line="240" w:lineRule="auto"/>
        <w:ind w:left="2880"/>
        <w:contextualSpacing/>
        <w:rPr>
          <w:rFonts w:eastAsia="MS Mincho" w:cstheme="minorHAnsi"/>
          <w:i/>
          <w:sz w:val="24"/>
          <w:szCs w:val="24"/>
        </w:rPr>
      </w:pPr>
      <w:r w:rsidRPr="00E418D3">
        <w:rPr>
          <w:rFonts w:eastAsia="MS Mincho" w:cstheme="minorHAnsi"/>
          <w:i/>
          <w:sz w:val="24"/>
          <w:szCs w:val="24"/>
        </w:rPr>
        <w:t>Are we, the Dominican Sisters of (insert congregation’s name</w:t>
      </w:r>
      <w:r w:rsidRPr="00E418D3">
        <w:rPr>
          <w:rFonts w:eastAsia="MS Mincho" w:cstheme="minorHAnsi"/>
          <w:i/>
          <w:color w:val="C00000"/>
          <w:sz w:val="24"/>
          <w:szCs w:val="24"/>
        </w:rPr>
        <w:t>)</w:t>
      </w:r>
      <w:r w:rsidRPr="00E418D3">
        <w:rPr>
          <w:rFonts w:eastAsia="MS Mincho" w:cstheme="minorHAnsi"/>
          <w:i/>
          <w:sz w:val="24"/>
          <w:szCs w:val="24"/>
        </w:rPr>
        <w:t xml:space="preserve">, willing to affirm sending the Working </w:t>
      </w:r>
      <w:r w:rsidR="00BC3BAE">
        <w:rPr>
          <w:rFonts w:eastAsia="MS Mincho" w:cstheme="minorHAnsi"/>
          <w:i/>
          <w:sz w:val="24"/>
          <w:szCs w:val="24"/>
        </w:rPr>
        <w:t xml:space="preserve">Text of the </w:t>
      </w:r>
      <w:r w:rsidR="005437D6">
        <w:rPr>
          <w:rFonts w:eastAsia="MS Mincho" w:cstheme="minorHAnsi"/>
          <w:i/>
          <w:sz w:val="24"/>
          <w:szCs w:val="24"/>
        </w:rPr>
        <w:t xml:space="preserve">Association </w:t>
      </w:r>
      <w:r w:rsidRPr="00E418D3">
        <w:rPr>
          <w:rFonts w:eastAsia="MS Mincho" w:cstheme="minorHAnsi"/>
          <w:i/>
          <w:sz w:val="24"/>
          <w:szCs w:val="24"/>
        </w:rPr>
        <w:t xml:space="preserve">Statutes to the Vatican Office for Religious for review and approval? </w:t>
      </w:r>
    </w:p>
    <w:bookmarkEnd w:id="12"/>
    <w:p w14:paraId="429BD571" w14:textId="77777777" w:rsidR="00293E33" w:rsidRDefault="00293E33" w:rsidP="00293E33">
      <w:pPr>
        <w:spacing w:after="0" w:line="240" w:lineRule="auto"/>
        <w:ind w:left="2160"/>
        <w:contextualSpacing/>
        <w:rPr>
          <w:rFonts w:eastAsia="MS Mincho" w:cstheme="minorHAnsi"/>
          <w:sz w:val="24"/>
          <w:szCs w:val="24"/>
        </w:rPr>
      </w:pPr>
    </w:p>
    <w:p w14:paraId="2F636514" w14:textId="0AF05FE7" w:rsidR="00560CBC" w:rsidRDefault="00E418D3" w:rsidP="00560CBC">
      <w:pPr>
        <w:numPr>
          <w:ilvl w:val="0"/>
          <w:numId w:val="26"/>
        </w:numPr>
        <w:spacing w:after="0" w:line="240" w:lineRule="auto"/>
        <w:contextualSpacing/>
        <w:rPr>
          <w:rFonts w:eastAsia="MS Mincho" w:cstheme="minorHAnsi"/>
          <w:sz w:val="24"/>
          <w:szCs w:val="24"/>
        </w:rPr>
      </w:pPr>
      <w:r w:rsidRPr="00E418D3">
        <w:rPr>
          <w:rFonts w:eastAsia="MS Mincho" w:cstheme="minorHAnsi"/>
          <w:sz w:val="24"/>
          <w:szCs w:val="24"/>
        </w:rPr>
        <w:t>Congregations may include the leaning of any member not able to be present at the gathering in which the leaning is taken</w:t>
      </w:r>
    </w:p>
    <w:p w14:paraId="2631ABA5" w14:textId="77777777" w:rsidR="00293E33" w:rsidRPr="00293E33" w:rsidRDefault="00293E33" w:rsidP="00293E33">
      <w:pPr>
        <w:pStyle w:val="ListParagraph"/>
        <w:spacing w:after="0" w:line="240" w:lineRule="auto"/>
        <w:ind w:left="1440"/>
        <w:rPr>
          <w:rFonts w:eastAsia="MS Mincho" w:cstheme="minorHAnsi"/>
          <w:sz w:val="24"/>
          <w:szCs w:val="24"/>
        </w:rPr>
      </w:pPr>
    </w:p>
    <w:p w14:paraId="4ABE4044" w14:textId="6F58368D" w:rsidR="00560CBC" w:rsidRPr="00292B61" w:rsidRDefault="00560CBC" w:rsidP="00156E82">
      <w:pPr>
        <w:pStyle w:val="ListParagraph"/>
        <w:numPr>
          <w:ilvl w:val="0"/>
          <w:numId w:val="25"/>
        </w:numPr>
        <w:spacing w:after="0" w:line="240" w:lineRule="auto"/>
        <w:rPr>
          <w:rFonts w:eastAsia="MS Mincho" w:cstheme="minorHAnsi"/>
          <w:sz w:val="24"/>
          <w:szCs w:val="24"/>
        </w:rPr>
      </w:pPr>
      <w:r w:rsidRPr="00292B61">
        <w:rPr>
          <w:rFonts w:eastAsia="MS Mincho" w:cstheme="minorHAnsi"/>
          <w:b/>
          <w:bCs/>
          <w:sz w:val="24"/>
          <w:szCs w:val="24"/>
        </w:rPr>
        <w:t>By March 25</w:t>
      </w:r>
      <w:r w:rsidR="00292B61" w:rsidRPr="00292B61">
        <w:rPr>
          <w:rFonts w:eastAsia="MS Mincho" w:cstheme="minorHAnsi"/>
          <w:b/>
          <w:bCs/>
          <w:sz w:val="24"/>
          <w:szCs w:val="24"/>
        </w:rPr>
        <w:t xml:space="preserve">:  </w:t>
      </w:r>
      <w:r w:rsidRPr="00292B61">
        <w:rPr>
          <w:rFonts w:eastAsia="MS Mincho" w:cstheme="minorHAnsi"/>
          <w:sz w:val="24"/>
          <w:szCs w:val="24"/>
        </w:rPr>
        <w:t xml:space="preserve">Each congregation asked to submit in writing to Catherine the results of its leaning, providing percentage of </w:t>
      </w:r>
      <w:r w:rsidR="00292B61" w:rsidRPr="00292B61">
        <w:rPr>
          <w:rFonts w:eastAsia="MS Mincho" w:cstheme="minorHAnsi"/>
          <w:sz w:val="24"/>
          <w:szCs w:val="24"/>
        </w:rPr>
        <w:t xml:space="preserve">participating </w:t>
      </w:r>
      <w:r w:rsidRPr="00292B61">
        <w:rPr>
          <w:rFonts w:eastAsia="MS Mincho" w:cstheme="minorHAnsi"/>
          <w:sz w:val="24"/>
          <w:szCs w:val="24"/>
        </w:rPr>
        <w:t>members that said “yes” or gave an “affirmative” to the question above</w:t>
      </w:r>
      <w:r w:rsidR="00E418D3" w:rsidRPr="00292B61">
        <w:rPr>
          <w:rFonts w:eastAsia="MS Mincho" w:cstheme="minorHAnsi"/>
          <w:sz w:val="24"/>
          <w:szCs w:val="24"/>
        </w:rPr>
        <w:t xml:space="preserve"> </w:t>
      </w:r>
    </w:p>
    <w:p w14:paraId="47EFFF31" w14:textId="77777777" w:rsidR="00293E33" w:rsidRPr="00293E33" w:rsidRDefault="00293E33" w:rsidP="00293E33">
      <w:pPr>
        <w:pStyle w:val="ListParagraph"/>
        <w:spacing w:after="0" w:line="240" w:lineRule="auto"/>
        <w:ind w:left="1440"/>
        <w:rPr>
          <w:rFonts w:eastAsia="MS Mincho" w:cstheme="minorHAnsi"/>
          <w:sz w:val="24"/>
          <w:szCs w:val="24"/>
        </w:rPr>
      </w:pPr>
    </w:p>
    <w:p w14:paraId="7F71A0C2" w14:textId="5A92AC7C" w:rsidR="00560CBC" w:rsidRPr="00560CBC" w:rsidRDefault="00560CBC" w:rsidP="00560CBC">
      <w:pPr>
        <w:pStyle w:val="ListParagraph"/>
        <w:numPr>
          <w:ilvl w:val="0"/>
          <w:numId w:val="25"/>
        </w:numPr>
        <w:spacing w:after="0" w:line="240" w:lineRule="auto"/>
        <w:rPr>
          <w:rFonts w:eastAsia="MS Mincho" w:cstheme="minorHAnsi"/>
          <w:sz w:val="24"/>
          <w:szCs w:val="24"/>
        </w:rPr>
      </w:pPr>
      <w:r w:rsidRPr="00560CBC">
        <w:rPr>
          <w:rFonts w:eastAsia="MS Mincho" w:cstheme="minorHAnsi"/>
          <w:b/>
          <w:bCs/>
          <w:sz w:val="24"/>
          <w:szCs w:val="24"/>
        </w:rPr>
        <w:t>By late March 2022:</w:t>
      </w:r>
    </w:p>
    <w:p w14:paraId="7CD86404" w14:textId="77777777" w:rsidR="00293E33" w:rsidRDefault="00293E33" w:rsidP="00293E33">
      <w:pPr>
        <w:spacing w:after="0" w:line="240" w:lineRule="auto"/>
        <w:ind w:left="2160"/>
        <w:contextualSpacing/>
        <w:rPr>
          <w:rFonts w:eastAsia="MS Mincho" w:cstheme="minorHAnsi"/>
          <w:sz w:val="24"/>
          <w:szCs w:val="24"/>
        </w:rPr>
      </w:pPr>
    </w:p>
    <w:p w14:paraId="1C08B9BE" w14:textId="081A4909" w:rsidR="00310478" w:rsidRDefault="00310478" w:rsidP="00E418D3">
      <w:pPr>
        <w:numPr>
          <w:ilvl w:val="0"/>
          <w:numId w:val="26"/>
        </w:numPr>
        <w:spacing w:after="0" w:line="240" w:lineRule="auto"/>
        <w:contextualSpacing/>
        <w:rPr>
          <w:rFonts w:eastAsia="MS Mincho" w:cstheme="minorHAnsi"/>
          <w:sz w:val="24"/>
          <w:szCs w:val="24"/>
        </w:rPr>
      </w:pPr>
      <w:r>
        <w:rPr>
          <w:rFonts w:eastAsia="MS Mincho" w:cstheme="minorHAnsi"/>
          <w:sz w:val="24"/>
          <w:szCs w:val="24"/>
        </w:rPr>
        <w:t>Letter</w:t>
      </w:r>
      <w:r w:rsidR="00BC3BAE">
        <w:rPr>
          <w:rFonts w:eastAsia="MS Mincho" w:cstheme="minorHAnsi"/>
          <w:sz w:val="24"/>
          <w:szCs w:val="24"/>
        </w:rPr>
        <w:t>,</w:t>
      </w:r>
      <w:r>
        <w:rPr>
          <w:rFonts w:eastAsia="MS Mincho" w:cstheme="minorHAnsi"/>
          <w:sz w:val="24"/>
          <w:szCs w:val="24"/>
        </w:rPr>
        <w:t xml:space="preserve"> </w:t>
      </w:r>
      <w:r w:rsidR="00BC3BAE">
        <w:rPr>
          <w:rFonts w:eastAsia="MS Mincho" w:cstheme="minorHAnsi"/>
          <w:sz w:val="24"/>
          <w:szCs w:val="24"/>
        </w:rPr>
        <w:t xml:space="preserve">written </w:t>
      </w:r>
      <w:r>
        <w:rPr>
          <w:rFonts w:eastAsia="MS Mincho" w:cstheme="minorHAnsi"/>
          <w:sz w:val="24"/>
          <w:szCs w:val="24"/>
        </w:rPr>
        <w:t>by Catherine</w:t>
      </w:r>
      <w:r w:rsidR="00BC3BAE">
        <w:rPr>
          <w:rFonts w:eastAsia="MS Mincho" w:cstheme="minorHAnsi"/>
          <w:sz w:val="24"/>
          <w:szCs w:val="24"/>
        </w:rPr>
        <w:t>,</w:t>
      </w:r>
      <w:r>
        <w:rPr>
          <w:rFonts w:eastAsia="MS Mincho" w:cstheme="minorHAnsi"/>
          <w:sz w:val="24"/>
          <w:szCs w:val="24"/>
        </w:rPr>
        <w:t xml:space="preserve"> to the leadership/membership announcing results of the leanings of the 5 OPSCCC congregations</w:t>
      </w:r>
    </w:p>
    <w:p w14:paraId="5C84A879" w14:textId="77777777" w:rsidR="00293E33" w:rsidRDefault="00293E33" w:rsidP="00293E33">
      <w:pPr>
        <w:spacing w:after="0" w:line="240" w:lineRule="auto"/>
        <w:ind w:left="2160"/>
        <w:contextualSpacing/>
        <w:rPr>
          <w:rFonts w:eastAsia="MS Mincho" w:cstheme="minorHAnsi"/>
          <w:sz w:val="24"/>
          <w:szCs w:val="24"/>
        </w:rPr>
      </w:pPr>
    </w:p>
    <w:p w14:paraId="0C14AD01" w14:textId="6AB0F55B" w:rsidR="00E418D3" w:rsidRPr="00560CBC" w:rsidRDefault="00310478" w:rsidP="00560CBC">
      <w:pPr>
        <w:numPr>
          <w:ilvl w:val="0"/>
          <w:numId w:val="26"/>
        </w:numPr>
        <w:spacing w:after="0" w:line="240" w:lineRule="auto"/>
        <w:contextualSpacing/>
        <w:rPr>
          <w:rFonts w:eastAsia="MS Mincho" w:cstheme="minorHAnsi"/>
          <w:sz w:val="24"/>
          <w:szCs w:val="24"/>
        </w:rPr>
      </w:pPr>
      <w:r>
        <w:rPr>
          <w:rFonts w:eastAsia="MS Mincho" w:cstheme="minorHAnsi"/>
          <w:sz w:val="24"/>
          <w:szCs w:val="24"/>
        </w:rPr>
        <w:t>Letter</w:t>
      </w:r>
      <w:r w:rsidR="00BC3BAE">
        <w:rPr>
          <w:rFonts w:eastAsia="MS Mincho" w:cstheme="minorHAnsi"/>
          <w:sz w:val="24"/>
          <w:szCs w:val="24"/>
        </w:rPr>
        <w:t>,</w:t>
      </w:r>
      <w:r>
        <w:rPr>
          <w:rFonts w:eastAsia="MS Mincho" w:cstheme="minorHAnsi"/>
          <w:sz w:val="24"/>
          <w:szCs w:val="24"/>
        </w:rPr>
        <w:t xml:space="preserve"> </w:t>
      </w:r>
      <w:r w:rsidR="00BC3BAE">
        <w:rPr>
          <w:rFonts w:eastAsia="MS Mincho" w:cstheme="minorHAnsi"/>
          <w:sz w:val="24"/>
          <w:szCs w:val="24"/>
        </w:rPr>
        <w:t xml:space="preserve">written </w:t>
      </w:r>
      <w:r>
        <w:rPr>
          <w:rFonts w:eastAsia="MS Mincho" w:cstheme="minorHAnsi"/>
          <w:sz w:val="24"/>
          <w:szCs w:val="24"/>
        </w:rPr>
        <w:t>by Catherin</w:t>
      </w:r>
      <w:r w:rsidR="00BC3BAE">
        <w:rPr>
          <w:rFonts w:eastAsia="MS Mincho" w:cstheme="minorHAnsi"/>
          <w:sz w:val="24"/>
          <w:szCs w:val="24"/>
        </w:rPr>
        <w:t>e,</w:t>
      </w:r>
      <w:r>
        <w:rPr>
          <w:rFonts w:eastAsia="MS Mincho" w:cstheme="minorHAnsi"/>
          <w:sz w:val="24"/>
          <w:szCs w:val="24"/>
        </w:rPr>
        <w:t xml:space="preserve"> to the leadership of the congregations who approved sending the </w:t>
      </w:r>
      <w:r w:rsidR="00BC3BAE">
        <w:rPr>
          <w:rFonts w:eastAsia="MS Mincho" w:cstheme="minorHAnsi"/>
          <w:sz w:val="24"/>
          <w:szCs w:val="24"/>
        </w:rPr>
        <w:t>W</w:t>
      </w:r>
      <w:r>
        <w:rPr>
          <w:rFonts w:eastAsia="MS Mincho" w:cstheme="minorHAnsi"/>
          <w:sz w:val="24"/>
          <w:szCs w:val="24"/>
        </w:rPr>
        <w:t xml:space="preserve">orking </w:t>
      </w:r>
      <w:r w:rsidR="00BC3BAE">
        <w:rPr>
          <w:rFonts w:eastAsia="MS Mincho" w:cstheme="minorHAnsi"/>
          <w:sz w:val="24"/>
          <w:szCs w:val="24"/>
        </w:rPr>
        <w:t>T</w:t>
      </w:r>
      <w:r>
        <w:rPr>
          <w:rFonts w:eastAsia="MS Mincho" w:cstheme="minorHAnsi"/>
          <w:sz w:val="24"/>
          <w:szCs w:val="24"/>
        </w:rPr>
        <w:t xml:space="preserve">ext of the </w:t>
      </w:r>
      <w:r w:rsidR="005437D6">
        <w:rPr>
          <w:rFonts w:eastAsia="MS Mincho" w:cstheme="minorHAnsi"/>
          <w:sz w:val="24"/>
          <w:szCs w:val="24"/>
        </w:rPr>
        <w:t xml:space="preserve">Association </w:t>
      </w:r>
      <w:r>
        <w:rPr>
          <w:rFonts w:eastAsia="MS Mincho" w:cstheme="minorHAnsi"/>
          <w:sz w:val="24"/>
          <w:szCs w:val="24"/>
        </w:rPr>
        <w:t>Statutes to the Vatican</w:t>
      </w:r>
      <w:r w:rsidR="00BC3BAE">
        <w:rPr>
          <w:rFonts w:eastAsia="MS Mincho" w:cstheme="minorHAnsi"/>
          <w:sz w:val="24"/>
          <w:szCs w:val="24"/>
        </w:rPr>
        <w:t xml:space="preserve"> Office for Religious</w:t>
      </w:r>
      <w:r>
        <w:rPr>
          <w:rFonts w:eastAsia="MS Mincho" w:cstheme="minorHAnsi"/>
          <w:sz w:val="24"/>
          <w:szCs w:val="24"/>
        </w:rPr>
        <w:t>, asking them to carry out this dec</w:t>
      </w:r>
      <w:r w:rsidR="00BC3BAE">
        <w:rPr>
          <w:rFonts w:eastAsia="MS Mincho" w:cstheme="minorHAnsi"/>
          <w:sz w:val="24"/>
          <w:szCs w:val="24"/>
        </w:rPr>
        <w:t xml:space="preserve">ision.  </w:t>
      </w:r>
    </w:p>
    <w:p w14:paraId="0A66F772" w14:textId="77777777" w:rsidR="00292B61" w:rsidRDefault="00292B61" w:rsidP="00762859">
      <w:pPr>
        <w:spacing w:after="0" w:line="240" w:lineRule="auto"/>
        <w:ind w:left="1440"/>
        <w:rPr>
          <w:rFonts w:eastAsia="MS Mincho" w:cstheme="minorHAnsi"/>
          <w:i/>
          <w:iCs/>
        </w:rPr>
      </w:pPr>
    </w:p>
    <w:p w14:paraId="2E976547" w14:textId="7C68C487" w:rsidR="00292B61" w:rsidRDefault="00292B61" w:rsidP="00292B61">
      <w:pPr>
        <w:spacing w:after="0" w:line="240" w:lineRule="auto"/>
        <w:ind w:left="1440"/>
        <w:rPr>
          <w:rFonts w:eastAsia="MS Mincho" w:cstheme="minorHAnsi"/>
          <w:i/>
          <w:iCs/>
        </w:rPr>
      </w:pPr>
      <w:r>
        <w:rPr>
          <w:rFonts w:eastAsia="MS Mincho" w:cstheme="minorHAnsi"/>
          <w:i/>
          <w:iCs/>
        </w:rPr>
        <w:t>N</w:t>
      </w:r>
      <w:r w:rsidR="00E418D3" w:rsidRPr="00E418D3">
        <w:rPr>
          <w:rFonts w:eastAsia="MS Mincho" w:cstheme="minorHAnsi"/>
          <w:i/>
          <w:iCs/>
        </w:rPr>
        <w:t>ote: With these two letters sent, Phase V is finished. In Phase VI</w:t>
      </w:r>
      <w:r w:rsidR="00BC3BAE">
        <w:rPr>
          <w:rFonts w:eastAsia="MS Mincho" w:cstheme="minorHAnsi"/>
          <w:i/>
          <w:iCs/>
        </w:rPr>
        <w:t>,</w:t>
      </w:r>
      <w:r w:rsidR="00E418D3" w:rsidRPr="00E418D3">
        <w:rPr>
          <w:rFonts w:eastAsia="MS Mincho" w:cstheme="minorHAnsi"/>
          <w:i/>
          <w:iCs/>
        </w:rPr>
        <w:t xml:space="preserve"> Lynn is willing to assist the leadership in preparing the letter and getting the packet delivered to the Vatican</w:t>
      </w:r>
      <w:r>
        <w:rPr>
          <w:rFonts w:eastAsia="MS Mincho" w:cstheme="minorHAnsi"/>
          <w:i/>
          <w:iCs/>
        </w:rPr>
        <w:t>.</w:t>
      </w:r>
    </w:p>
    <w:p w14:paraId="25BFF04C" w14:textId="4F724F07" w:rsidR="00293E33" w:rsidRDefault="00293E33" w:rsidP="00292B61">
      <w:pPr>
        <w:spacing w:after="0" w:line="240" w:lineRule="auto"/>
        <w:ind w:left="1440"/>
        <w:rPr>
          <w:rFonts w:eastAsia="MS Mincho" w:cstheme="minorHAnsi"/>
          <w:i/>
          <w:iCs/>
        </w:rPr>
      </w:pPr>
    </w:p>
    <w:p w14:paraId="6F4E9AF4" w14:textId="359B738F" w:rsidR="00293E33" w:rsidRDefault="00293E33" w:rsidP="00292B61">
      <w:pPr>
        <w:spacing w:after="0" w:line="240" w:lineRule="auto"/>
        <w:ind w:left="1440"/>
        <w:rPr>
          <w:rFonts w:eastAsia="MS Mincho" w:cstheme="minorHAnsi"/>
          <w:i/>
          <w:iCs/>
        </w:rPr>
      </w:pPr>
    </w:p>
    <w:p w14:paraId="27AD049A" w14:textId="33963EA5" w:rsidR="00293E33" w:rsidRDefault="00293E33" w:rsidP="00292B61">
      <w:pPr>
        <w:spacing w:after="0" w:line="240" w:lineRule="auto"/>
        <w:ind w:left="1440"/>
        <w:rPr>
          <w:rFonts w:eastAsia="MS Mincho" w:cstheme="minorHAnsi"/>
          <w:i/>
          <w:iCs/>
        </w:rPr>
      </w:pPr>
    </w:p>
    <w:p w14:paraId="25EE0A59" w14:textId="380FB9F8" w:rsidR="00293E33" w:rsidRDefault="00293E33" w:rsidP="00292B61">
      <w:pPr>
        <w:spacing w:after="0" w:line="240" w:lineRule="auto"/>
        <w:ind w:left="1440"/>
        <w:rPr>
          <w:rFonts w:eastAsia="MS Mincho" w:cstheme="minorHAnsi"/>
          <w:i/>
          <w:iCs/>
        </w:rPr>
      </w:pPr>
    </w:p>
    <w:p w14:paraId="4E5E3D6E" w14:textId="106772BD" w:rsidR="00293E33" w:rsidRDefault="00293E33" w:rsidP="00292B61">
      <w:pPr>
        <w:spacing w:after="0" w:line="240" w:lineRule="auto"/>
        <w:ind w:left="1440"/>
        <w:rPr>
          <w:rFonts w:eastAsia="MS Mincho" w:cstheme="minorHAnsi"/>
          <w:i/>
          <w:iCs/>
        </w:rPr>
      </w:pPr>
    </w:p>
    <w:p w14:paraId="6BA984F7" w14:textId="615EDC6F" w:rsidR="00293E33" w:rsidRDefault="00293E33" w:rsidP="00292B61">
      <w:pPr>
        <w:spacing w:after="0" w:line="240" w:lineRule="auto"/>
        <w:ind w:left="1440"/>
        <w:rPr>
          <w:rFonts w:eastAsia="MS Mincho" w:cstheme="minorHAnsi"/>
          <w:i/>
          <w:iCs/>
        </w:rPr>
      </w:pPr>
    </w:p>
    <w:p w14:paraId="0F3B6CF6" w14:textId="75CFDCA6" w:rsidR="00293E33" w:rsidRDefault="00293E33" w:rsidP="00292B61">
      <w:pPr>
        <w:spacing w:after="0" w:line="240" w:lineRule="auto"/>
        <w:ind w:left="1440"/>
        <w:rPr>
          <w:rFonts w:eastAsia="MS Mincho" w:cstheme="minorHAnsi"/>
          <w:i/>
          <w:iCs/>
        </w:rPr>
      </w:pPr>
    </w:p>
    <w:p w14:paraId="4250D0DA" w14:textId="31692179" w:rsidR="00293E33" w:rsidRDefault="00293E33" w:rsidP="00292B61">
      <w:pPr>
        <w:spacing w:after="0" w:line="240" w:lineRule="auto"/>
        <w:ind w:left="1440"/>
        <w:rPr>
          <w:rFonts w:eastAsia="MS Mincho" w:cstheme="minorHAnsi"/>
          <w:i/>
          <w:iCs/>
        </w:rPr>
      </w:pPr>
    </w:p>
    <w:p w14:paraId="2935F67A" w14:textId="163D5FCB" w:rsidR="00293E33" w:rsidRDefault="00293E33" w:rsidP="00292B61">
      <w:pPr>
        <w:spacing w:after="0" w:line="240" w:lineRule="auto"/>
        <w:ind w:left="1440"/>
        <w:rPr>
          <w:rFonts w:eastAsia="MS Mincho" w:cstheme="minorHAnsi"/>
          <w:i/>
          <w:iCs/>
        </w:rPr>
      </w:pPr>
    </w:p>
    <w:p w14:paraId="4B90AE6F" w14:textId="0880C14D" w:rsidR="00293E33" w:rsidRDefault="00293E33" w:rsidP="00292B61">
      <w:pPr>
        <w:spacing w:after="0" w:line="240" w:lineRule="auto"/>
        <w:ind w:left="1440"/>
        <w:rPr>
          <w:rFonts w:eastAsia="MS Mincho" w:cstheme="minorHAnsi"/>
          <w:i/>
          <w:iCs/>
        </w:rPr>
      </w:pPr>
    </w:p>
    <w:p w14:paraId="4E846CCE" w14:textId="494EFFC4" w:rsidR="00293E33" w:rsidRDefault="00293E33" w:rsidP="00292B61">
      <w:pPr>
        <w:spacing w:after="0" w:line="240" w:lineRule="auto"/>
        <w:ind w:left="1440"/>
        <w:rPr>
          <w:rFonts w:eastAsia="MS Mincho" w:cstheme="minorHAnsi"/>
          <w:i/>
          <w:iCs/>
        </w:rPr>
      </w:pPr>
    </w:p>
    <w:p w14:paraId="76B6CF60" w14:textId="5E3E9986" w:rsidR="00293E33" w:rsidRDefault="00293E33" w:rsidP="00292B61">
      <w:pPr>
        <w:spacing w:after="0" w:line="240" w:lineRule="auto"/>
        <w:ind w:left="1440"/>
        <w:rPr>
          <w:rFonts w:eastAsia="MS Mincho" w:cstheme="minorHAnsi"/>
          <w:i/>
          <w:iCs/>
        </w:rPr>
      </w:pPr>
    </w:p>
    <w:p w14:paraId="22948911" w14:textId="375B0D6B" w:rsidR="00293E33" w:rsidRDefault="00293E33" w:rsidP="00292B61">
      <w:pPr>
        <w:spacing w:after="0" w:line="240" w:lineRule="auto"/>
        <w:ind w:left="1440"/>
        <w:rPr>
          <w:rFonts w:eastAsia="MS Mincho" w:cstheme="minorHAnsi"/>
          <w:i/>
          <w:iCs/>
        </w:rPr>
      </w:pPr>
    </w:p>
    <w:p w14:paraId="3B1E9D36" w14:textId="2081E434" w:rsidR="00293E33" w:rsidRDefault="00293E33" w:rsidP="00292B61">
      <w:pPr>
        <w:spacing w:after="0" w:line="240" w:lineRule="auto"/>
        <w:ind w:left="1440"/>
        <w:rPr>
          <w:rFonts w:eastAsia="MS Mincho" w:cstheme="minorHAnsi"/>
          <w:i/>
          <w:iCs/>
        </w:rPr>
      </w:pPr>
    </w:p>
    <w:p w14:paraId="321C7296" w14:textId="0864BA37" w:rsidR="00293E33" w:rsidRDefault="00293E33" w:rsidP="00292B61">
      <w:pPr>
        <w:spacing w:after="0" w:line="240" w:lineRule="auto"/>
        <w:ind w:left="1440"/>
        <w:rPr>
          <w:rFonts w:eastAsia="MS Mincho" w:cstheme="minorHAnsi"/>
          <w:i/>
          <w:iCs/>
        </w:rPr>
      </w:pPr>
    </w:p>
    <w:p w14:paraId="308E246D" w14:textId="61CB84F1" w:rsidR="00293E33" w:rsidRDefault="00293E33" w:rsidP="00292B61">
      <w:pPr>
        <w:spacing w:after="0" w:line="240" w:lineRule="auto"/>
        <w:ind w:left="1440"/>
        <w:rPr>
          <w:rFonts w:eastAsia="MS Mincho" w:cstheme="minorHAnsi"/>
          <w:i/>
          <w:iCs/>
        </w:rPr>
      </w:pPr>
    </w:p>
    <w:p w14:paraId="4592537E" w14:textId="77777777" w:rsidR="00CB7F06" w:rsidRPr="00292B61" w:rsidRDefault="00CB7F06" w:rsidP="005437D6">
      <w:pPr>
        <w:spacing w:after="0" w:line="240" w:lineRule="auto"/>
        <w:rPr>
          <w:rFonts w:eastAsia="MS Mincho" w:cstheme="minorHAnsi"/>
          <w:i/>
          <w:iCs/>
        </w:rPr>
      </w:pPr>
    </w:p>
    <w:sectPr w:rsidR="00CB7F06" w:rsidRPr="00292B61" w:rsidSect="00BB7E7E">
      <w:headerReference w:type="even" r:id="rId13"/>
      <w:headerReference w:type="default" r:id="rId14"/>
      <w:footerReference w:type="even" r:id="rId15"/>
      <w:footerReference w:type="default" r:id="rId16"/>
      <w:headerReference w:type="first" r:id="rId17"/>
      <w:footerReference w:type="first" r:id="rId18"/>
      <w:pgSz w:w="12240" w:h="15840"/>
      <w:pgMar w:top="806" w:right="1296" w:bottom="115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DFB9" w14:textId="77777777" w:rsidR="007017D0" w:rsidRDefault="007017D0" w:rsidP="00274B3E">
      <w:pPr>
        <w:spacing w:after="0" w:line="240" w:lineRule="auto"/>
      </w:pPr>
      <w:r>
        <w:separator/>
      </w:r>
    </w:p>
  </w:endnote>
  <w:endnote w:type="continuationSeparator" w:id="0">
    <w:p w14:paraId="453981A6" w14:textId="77777777" w:rsidR="007017D0" w:rsidRDefault="007017D0" w:rsidP="00274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171F" w14:textId="77777777" w:rsidR="00D01335" w:rsidRDefault="00D01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278784"/>
      <w:docPartObj>
        <w:docPartGallery w:val="Page Numbers (Bottom of Page)"/>
        <w:docPartUnique/>
      </w:docPartObj>
    </w:sdtPr>
    <w:sdtEndPr>
      <w:rPr>
        <w:color w:val="7F7F7F" w:themeColor="background1" w:themeShade="7F"/>
        <w:spacing w:val="60"/>
      </w:rPr>
    </w:sdtEndPr>
    <w:sdtContent>
      <w:p w14:paraId="61E20740" w14:textId="540FB0FF" w:rsidR="00F55894" w:rsidRDefault="00F5589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proofErr w:type="gramStart"/>
        <w:r>
          <w:rPr>
            <w:b/>
            <w:bCs/>
          </w:rPr>
          <w:t>2</w:t>
        </w:r>
        <w:r w:rsidR="00D01335">
          <w:rPr>
            <w:b/>
            <w:bCs/>
          </w:rPr>
          <w:t>1</w:t>
        </w:r>
        <w:r>
          <w:rPr>
            <w:b/>
            <w:bCs/>
          </w:rPr>
          <w:t xml:space="preserve">  </w:t>
        </w:r>
        <w:r>
          <w:rPr>
            <w:color w:val="7F7F7F" w:themeColor="background1" w:themeShade="7F"/>
            <w:spacing w:val="60"/>
          </w:rPr>
          <w:t>Pages</w:t>
        </w:r>
        <w:proofErr w:type="gramEnd"/>
      </w:p>
    </w:sdtContent>
  </w:sdt>
  <w:p w14:paraId="4CBD7D6F" w14:textId="77777777" w:rsidR="00F55894" w:rsidRDefault="00F558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1291" w14:textId="77777777" w:rsidR="00D01335" w:rsidRDefault="00D01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51FDF" w14:textId="77777777" w:rsidR="007017D0" w:rsidRDefault="007017D0" w:rsidP="00274B3E">
      <w:pPr>
        <w:spacing w:after="0" w:line="240" w:lineRule="auto"/>
      </w:pPr>
      <w:r>
        <w:separator/>
      </w:r>
    </w:p>
  </w:footnote>
  <w:footnote w:type="continuationSeparator" w:id="0">
    <w:p w14:paraId="24C79560" w14:textId="77777777" w:rsidR="007017D0" w:rsidRDefault="007017D0" w:rsidP="00274B3E">
      <w:pPr>
        <w:spacing w:after="0" w:line="240" w:lineRule="auto"/>
      </w:pPr>
      <w:r>
        <w:continuationSeparator/>
      </w:r>
    </w:p>
  </w:footnote>
  <w:footnote w:id="1">
    <w:p w14:paraId="736A4C2C" w14:textId="77777777" w:rsidR="00F55894" w:rsidRDefault="00F55894" w:rsidP="00185390">
      <w:pPr>
        <w:pStyle w:val="FootnoteText"/>
        <w:rPr>
          <w:rFonts w:eastAsia="Arial Unicode MS"/>
          <w:sz w:val="24"/>
          <w:szCs w:val="24"/>
        </w:rPr>
      </w:pPr>
      <w:r>
        <w:rPr>
          <w:rStyle w:val="FootnoteReference"/>
        </w:rPr>
        <w:footnoteRef/>
      </w:r>
      <w:r>
        <w:t xml:space="preserve"> </w:t>
      </w:r>
      <w:r>
        <w:rPr>
          <w:rFonts w:eastAsia="Times New Roman"/>
          <w:sz w:val="24"/>
          <w:szCs w:val="24"/>
        </w:rPr>
        <w:t>The word “institute” is the umbrella term used in this listing for the various types of religious entities for living religious life described in the Church’s canon law. You are welcome to substitute “congregation” for “institute” as you move through the list since the OPSCC is made up of congregations, one that is pontifical and four that are diocesan.</w:t>
      </w:r>
    </w:p>
    <w:p w14:paraId="4FF91E62" w14:textId="77777777" w:rsidR="00F55894" w:rsidRDefault="00F55894" w:rsidP="0018539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4B18" w14:textId="77777777" w:rsidR="00D01335" w:rsidRDefault="00D01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198D" w14:textId="77777777" w:rsidR="00D01335" w:rsidRDefault="00D01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37BF" w14:textId="77777777" w:rsidR="00D01335" w:rsidRDefault="00D01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F15"/>
    <w:multiLevelType w:val="hybridMultilevel"/>
    <w:tmpl w:val="C8FA9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A9B0F9B"/>
    <w:multiLevelType w:val="hybridMultilevel"/>
    <w:tmpl w:val="3230CD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DF4EF1"/>
    <w:multiLevelType w:val="hybridMultilevel"/>
    <w:tmpl w:val="6F4E7A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2D5558"/>
    <w:multiLevelType w:val="hybridMultilevel"/>
    <w:tmpl w:val="7BEC73BA"/>
    <w:lvl w:ilvl="0" w:tplc="04090001">
      <w:start w:val="1"/>
      <w:numFmt w:val="bullet"/>
      <w:lvlText w:val=""/>
      <w:lvlJc w:val="left"/>
      <w:pPr>
        <w:spacing w:line="240" w:lineRule="auto"/>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DC2870"/>
    <w:multiLevelType w:val="hybridMultilevel"/>
    <w:tmpl w:val="0D04C1D8"/>
    <w:lvl w:ilvl="0" w:tplc="70CE2DD6">
      <w:start w:val="1"/>
      <w:numFmt w:val="upperRoman"/>
      <w:lvlText w:val="%1."/>
      <w:lvlJc w:val="left"/>
      <w:pPr>
        <w:ind w:left="720" w:hanging="720"/>
      </w:pPr>
      <w:rPr>
        <w:rFonts w:hint="default"/>
        <w:i w:val="0"/>
        <w:iCs w:val="0"/>
      </w:rPr>
    </w:lvl>
    <w:lvl w:ilvl="1" w:tplc="0784C4CC">
      <w:start w:val="1"/>
      <w:numFmt w:val="lowerLetter"/>
      <w:lvlText w:val="%2."/>
      <w:lvlJc w:val="left"/>
      <w:pPr>
        <w:ind w:left="1080" w:hanging="360"/>
      </w:pPr>
      <w:rPr>
        <w:i w:val="0"/>
        <w:iCs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347538"/>
    <w:multiLevelType w:val="hybridMultilevel"/>
    <w:tmpl w:val="FBAA5F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6772BA"/>
    <w:multiLevelType w:val="hybridMultilevel"/>
    <w:tmpl w:val="35EC090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3656E7B"/>
    <w:multiLevelType w:val="hybridMultilevel"/>
    <w:tmpl w:val="5BB803F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187EDD"/>
    <w:multiLevelType w:val="hybridMultilevel"/>
    <w:tmpl w:val="4F5E4FE6"/>
    <w:lvl w:ilvl="0" w:tplc="04090001">
      <w:start w:val="1"/>
      <w:numFmt w:val="bullet"/>
      <w:lvlText w:val=""/>
      <w:lvlJc w:val="left"/>
      <w:pPr>
        <w:ind w:left="720" w:hanging="360"/>
      </w:pPr>
      <w:rPr>
        <w:rFonts w:ascii="Symbol" w:hAnsi="Symbol" w:hint="default"/>
      </w:rPr>
    </w:lvl>
    <w:lvl w:ilvl="1" w:tplc="81261F9A">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F6D04"/>
    <w:multiLevelType w:val="hybridMultilevel"/>
    <w:tmpl w:val="0232B6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7975B40"/>
    <w:multiLevelType w:val="hybridMultilevel"/>
    <w:tmpl w:val="F57C18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2F60B4"/>
    <w:multiLevelType w:val="hybridMultilevel"/>
    <w:tmpl w:val="D4DA40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A477FEB"/>
    <w:multiLevelType w:val="hybridMultilevel"/>
    <w:tmpl w:val="CDEC7D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D4F19"/>
    <w:multiLevelType w:val="hybridMultilevel"/>
    <w:tmpl w:val="94AE4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107C18"/>
    <w:multiLevelType w:val="hybridMultilevel"/>
    <w:tmpl w:val="E4286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500B58"/>
    <w:multiLevelType w:val="hybridMultilevel"/>
    <w:tmpl w:val="C99629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79B56C4"/>
    <w:multiLevelType w:val="hybridMultilevel"/>
    <w:tmpl w:val="5AF86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B1599"/>
    <w:multiLevelType w:val="hybridMultilevel"/>
    <w:tmpl w:val="1B26C98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F53BB"/>
    <w:multiLevelType w:val="hybridMultilevel"/>
    <w:tmpl w:val="0652E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A06796"/>
    <w:multiLevelType w:val="hybridMultilevel"/>
    <w:tmpl w:val="EE2253FE"/>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EB822C4"/>
    <w:multiLevelType w:val="hybridMultilevel"/>
    <w:tmpl w:val="C886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CE0A89"/>
    <w:multiLevelType w:val="hybridMultilevel"/>
    <w:tmpl w:val="C19E6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0927C8"/>
    <w:multiLevelType w:val="hybridMultilevel"/>
    <w:tmpl w:val="AF5E18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CB43149"/>
    <w:multiLevelType w:val="hybridMultilevel"/>
    <w:tmpl w:val="4510D522"/>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0F40C4"/>
    <w:multiLevelType w:val="hybridMultilevel"/>
    <w:tmpl w:val="0122AF7E"/>
    <w:lvl w:ilvl="0" w:tplc="04090003">
      <w:start w:val="1"/>
      <w:numFmt w:val="bullet"/>
      <w:lvlText w:val="o"/>
      <w:lvlJc w:val="left"/>
      <w:pPr>
        <w:ind w:left="2160" w:hanging="360"/>
      </w:pPr>
      <w:rPr>
        <w:rFonts w:ascii="Courier New" w:hAnsi="Courier New" w:cs="Courier New" w:hint="default"/>
      </w:rPr>
    </w:lvl>
    <w:lvl w:ilvl="1" w:tplc="DF30F7FC">
      <w:start w:val="1"/>
      <w:numFmt w:val="lowerLetter"/>
      <w:lvlText w:val="%2."/>
      <w:lvlJc w:val="left"/>
      <w:pPr>
        <w:ind w:left="2880" w:hanging="360"/>
      </w:pPr>
      <w:rPr>
        <w:i w:val="0"/>
        <w:iCs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315626D"/>
    <w:multiLevelType w:val="hybridMultilevel"/>
    <w:tmpl w:val="6388D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605601"/>
    <w:multiLevelType w:val="hybridMultilevel"/>
    <w:tmpl w:val="E99EF824"/>
    <w:lvl w:ilvl="0" w:tplc="0300830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DC0410E"/>
    <w:multiLevelType w:val="hybridMultilevel"/>
    <w:tmpl w:val="1794D77E"/>
    <w:lvl w:ilvl="0" w:tplc="EC704CCA">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D33673"/>
    <w:multiLevelType w:val="hybridMultilevel"/>
    <w:tmpl w:val="2A5669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ACE141B"/>
    <w:multiLevelType w:val="hybridMultilevel"/>
    <w:tmpl w:val="FF9A4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EE0647"/>
    <w:multiLevelType w:val="hybridMultilevel"/>
    <w:tmpl w:val="0A142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D5B6FDE"/>
    <w:multiLevelType w:val="hybridMultilevel"/>
    <w:tmpl w:val="018CBD22"/>
    <w:lvl w:ilvl="0" w:tplc="888AA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7240C2"/>
    <w:multiLevelType w:val="hybridMultilevel"/>
    <w:tmpl w:val="B114D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2"/>
  </w:num>
  <w:num w:numId="3">
    <w:abstractNumId w:val="8"/>
  </w:num>
  <w:num w:numId="4">
    <w:abstractNumId w:val="32"/>
  </w:num>
  <w:num w:numId="5">
    <w:abstractNumId w:val="3"/>
  </w:num>
  <w:num w:numId="6">
    <w:abstractNumId w:val="17"/>
  </w:num>
  <w:num w:numId="7">
    <w:abstractNumId w:val="10"/>
  </w:num>
  <w:num w:numId="8">
    <w:abstractNumId w:val="21"/>
  </w:num>
  <w:num w:numId="9">
    <w:abstractNumId w:val="11"/>
  </w:num>
  <w:num w:numId="10">
    <w:abstractNumId w:val="16"/>
  </w:num>
  <w:num w:numId="11">
    <w:abstractNumId w:val="22"/>
  </w:num>
  <w:num w:numId="12">
    <w:abstractNumId w:val="5"/>
  </w:num>
  <w:num w:numId="13">
    <w:abstractNumId w:val="31"/>
  </w:num>
  <w:num w:numId="14">
    <w:abstractNumId w:val="27"/>
  </w:num>
  <w:num w:numId="15">
    <w:abstractNumId w:val="7"/>
  </w:num>
  <w:num w:numId="16">
    <w:abstractNumId w:val="2"/>
  </w:num>
  <w:num w:numId="17">
    <w:abstractNumId w:val="25"/>
  </w:num>
  <w:num w:numId="18">
    <w:abstractNumId w:val="9"/>
  </w:num>
  <w:num w:numId="19">
    <w:abstractNumId w:val="13"/>
  </w:num>
  <w:num w:numId="20">
    <w:abstractNumId w:val="15"/>
  </w:num>
  <w:num w:numId="21">
    <w:abstractNumId w:val="20"/>
  </w:num>
  <w:num w:numId="22">
    <w:abstractNumId w:val="4"/>
  </w:num>
  <w:num w:numId="23">
    <w:abstractNumId w:val="26"/>
  </w:num>
  <w:num w:numId="24">
    <w:abstractNumId w:val="28"/>
  </w:num>
  <w:num w:numId="25">
    <w:abstractNumId w:val="1"/>
  </w:num>
  <w:num w:numId="26">
    <w:abstractNumId w:val="24"/>
  </w:num>
  <w:num w:numId="27">
    <w:abstractNumId w:val="0"/>
  </w:num>
  <w:num w:numId="28">
    <w:abstractNumId w:val="14"/>
  </w:num>
  <w:num w:numId="29">
    <w:abstractNumId w:val="29"/>
  </w:num>
  <w:num w:numId="30">
    <w:abstractNumId w:val="19"/>
  </w:num>
  <w:num w:numId="31">
    <w:abstractNumId w:val="6"/>
  </w:num>
  <w:num w:numId="32">
    <w:abstractNumId w:val="30"/>
  </w:num>
  <w:num w:numId="3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21"/>
    <w:rsid w:val="000462FD"/>
    <w:rsid w:val="00075974"/>
    <w:rsid w:val="000A17C6"/>
    <w:rsid w:val="000B089C"/>
    <w:rsid w:val="000C6E40"/>
    <w:rsid w:val="000D54FF"/>
    <w:rsid w:val="000E149E"/>
    <w:rsid w:val="000E1F7E"/>
    <w:rsid w:val="001437A3"/>
    <w:rsid w:val="00146644"/>
    <w:rsid w:val="00154C15"/>
    <w:rsid w:val="00156B1D"/>
    <w:rsid w:val="00164E2B"/>
    <w:rsid w:val="00182000"/>
    <w:rsid w:val="00185390"/>
    <w:rsid w:val="00211887"/>
    <w:rsid w:val="00233301"/>
    <w:rsid w:val="0024559D"/>
    <w:rsid w:val="00250E67"/>
    <w:rsid w:val="00274B3E"/>
    <w:rsid w:val="002763DB"/>
    <w:rsid w:val="00282D8A"/>
    <w:rsid w:val="00292B61"/>
    <w:rsid w:val="00293E33"/>
    <w:rsid w:val="00296EDE"/>
    <w:rsid w:val="002F4B2B"/>
    <w:rsid w:val="00305362"/>
    <w:rsid w:val="00310478"/>
    <w:rsid w:val="0031751F"/>
    <w:rsid w:val="00334E89"/>
    <w:rsid w:val="00360F05"/>
    <w:rsid w:val="00361340"/>
    <w:rsid w:val="00363307"/>
    <w:rsid w:val="003A3FBA"/>
    <w:rsid w:val="003B317E"/>
    <w:rsid w:val="003E4F96"/>
    <w:rsid w:val="004110C4"/>
    <w:rsid w:val="004316FB"/>
    <w:rsid w:val="00480EF7"/>
    <w:rsid w:val="004B57BA"/>
    <w:rsid w:val="004C5C01"/>
    <w:rsid w:val="004D1F2D"/>
    <w:rsid w:val="004D41CF"/>
    <w:rsid w:val="004E19C4"/>
    <w:rsid w:val="00503D31"/>
    <w:rsid w:val="00513DFB"/>
    <w:rsid w:val="005267BA"/>
    <w:rsid w:val="00541593"/>
    <w:rsid w:val="00543636"/>
    <w:rsid w:val="005437D6"/>
    <w:rsid w:val="005531CE"/>
    <w:rsid w:val="00560CBC"/>
    <w:rsid w:val="00565AD9"/>
    <w:rsid w:val="00566356"/>
    <w:rsid w:val="005741C2"/>
    <w:rsid w:val="005951CD"/>
    <w:rsid w:val="005A40AB"/>
    <w:rsid w:val="005E6A42"/>
    <w:rsid w:val="005F0231"/>
    <w:rsid w:val="005F7C7A"/>
    <w:rsid w:val="006066CD"/>
    <w:rsid w:val="00652151"/>
    <w:rsid w:val="00682374"/>
    <w:rsid w:val="006A0EE1"/>
    <w:rsid w:val="006C1374"/>
    <w:rsid w:val="006C36F7"/>
    <w:rsid w:val="006C4185"/>
    <w:rsid w:val="006D45F9"/>
    <w:rsid w:val="00700BF7"/>
    <w:rsid w:val="007017D0"/>
    <w:rsid w:val="00707CEE"/>
    <w:rsid w:val="00724768"/>
    <w:rsid w:val="0074329C"/>
    <w:rsid w:val="00762859"/>
    <w:rsid w:val="0077528A"/>
    <w:rsid w:val="00781E08"/>
    <w:rsid w:val="0078542C"/>
    <w:rsid w:val="00795EE0"/>
    <w:rsid w:val="007E1704"/>
    <w:rsid w:val="00821BC5"/>
    <w:rsid w:val="00831EC0"/>
    <w:rsid w:val="00850A66"/>
    <w:rsid w:val="00861167"/>
    <w:rsid w:val="008675F2"/>
    <w:rsid w:val="00871221"/>
    <w:rsid w:val="008A2A30"/>
    <w:rsid w:val="008A5D13"/>
    <w:rsid w:val="008C0C6E"/>
    <w:rsid w:val="008C6B59"/>
    <w:rsid w:val="008D2CC6"/>
    <w:rsid w:val="008D3303"/>
    <w:rsid w:val="008E09DC"/>
    <w:rsid w:val="008F3950"/>
    <w:rsid w:val="009109BF"/>
    <w:rsid w:val="00915278"/>
    <w:rsid w:val="0091738C"/>
    <w:rsid w:val="009562CE"/>
    <w:rsid w:val="00966036"/>
    <w:rsid w:val="00990E81"/>
    <w:rsid w:val="009A3BB7"/>
    <w:rsid w:val="009B0057"/>
    <w:rsid w:val="009B6CD2"/>
    <w:rsid w:val="009D71E6"/>
    <w:rsid w:val="009E58C1"/>
    <w:rsid w:val="00A10025"/>
    <w:rsid w:val="00A121E6"/>
    <w:rsid w:val="00A12390"/>
    <w:rsid w:val="00A23D0E"/>
    <w:rsid w:val="00A50A7C"/>
    <w:rsid w:val="00A60C65"/>
    <w:rsid w:val="00A72F02"/>
    <w:rsid w:val="00A8768B"/>
    <w:rsid w:val="00A90B8E"/>
    <w:rsid w:val="00AA136B"/>
    <w:rsid w:val="00AA6DEE"/>
    <w:rsid w:val="00AB1C39"/>
    <w:rsid w:val="00AE55AE"/>
    <w:rsid w:val="00B13219"/>
    <w:rsid w:val="00B26374"/>
    <w:rsid w:val="00B2681A"/>
    <w:rsid w:val="00B34492"/>
    <w:rsid w:val="00B346C5"/>
    <w:rsid w:val="00B35EFD"/>
    <w:rsid w:val="00B36E74"/>
    <w:rsid w:val="00B46579"/>
    <w:rsid w:val="00B55A51"/>
    <w:rsid w:val="00B630B1"/>
    <w:rsid w:val="00B86F70"/>
    <w:rsid w:val="00B906BE"/>
    <w:rsid w:val="00B940F9"/>
    <w:rsid w:val="00B954AA"/>
    <w:rsid w:val="00BA6400"/>
    <w:rsid w:val="00BB383A"/>
    <w:rsid w:val="00BB7E7E"/>
    <w:rsid w:val="00BC3BAE"/>
    <w:rsid w:val="00BE4488"/>
    <w:rsid w:val="00BF1F31"/>
    <w:rsid w:val="00C1475D"/>
    <w:rsid w:val="00C20465"/>
    <w:rsid w:val="00C263B8"/>
    <w:rsid w:val="00CB5B11"/>
    <w:rsid w:val="00CB7F06"/>
    <w:rsid w:val="00CD2C39"/>
    <w:rsid w:val="00CF6EE0"/>
    <w:rsid w:val="00D01335"/>
    <w:rsid w:val="00D52EFA"/>
    <w:rsid w:val="00D87B8F"/>
    <w:rsid w:val="00DA3E0C"/>
    <w:rsid w:val="00DB1A2E"/>
    <w:rsid w:val="00DB3FD6"/>
    <w:rsid w:val="00DC2665"/>
    <w:rsid w:val="00DD2B48"/>
    <w:rsid w:val="00E0030C"/>
    <w:rsid w:val="00E147CE"/>
    <w:rsid w:val="00E418D3"/>
    <w:rsid w:val="00E70D51"/>
    <w:rsid w:val="00E81351"/>
    <w:rsid w:val="00E90721"/>
    <w:rsid w:val="00EA45ED"/>
    <w:rsid w:val="00EB2947"/>
    <w:rsid w:val="00EB5665"/>
    <w:rsid w:val="00EC7BAA"/>
    <w:rsid w:val="00EE3F4C"/>
    <w:rsid w:val="00F155E1"/>
    <w:rsid w:val="00F239E3"/>
    <w:rsid w:val="00F342D0"/>
    <w:rsid w:val="00F3496F"/>
    <w:rsid w:val="00F55894"/>
    <w:rsid w:val="00F76389"/>
    <w:rsid w:val="00F845BB"/>
    <w:rsid w:val="00FA4941"/>
    <w:rsid w:val="00FC6E3C"/>
    <w:rsid w:val="00FE0D05"/>
    <w:rsid w:val="00FE2CA0"/>
    <w:rsid w:val="00FE779B"/>
    <w:rsid w:val="00FF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05F87"/>
  <w15:docId w15:val="{C39483D1-E617-4E73-938D-350EDE4A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2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3636"/>
    <w:rPr>
      <w:sz w:val="16"/>
      <w:szCs w:val="16"/>
    </w:rPr>
  </w:style>
  <w:style w:type="paragraph" w:styleId="CommentText">
    <w:name w:val="annotation text"/>
    <w:basedOn w:val="Normal"/>
    <w:link w:val="CommentTextChar"/>
    <w:uiPriority w:val="99"/>
    <w:semiHidden/>
    <w:unhideWhenUsed/>
    <w:rsid w:val="00543636"/>
    <w:pPr>
      <w:spacing w:line="240" w:lineRule="auto"/>
    </w:pPr>
    <w:rPr>
      <w:sz w:val="20"/>
      <w:szCs w:val="20"/>
    </w:rPr>
  </w:style>
  <w:style w:type="character" w:customStyle="1" w:styleId="CommentTextChar">
    <w:name w:val="Comment Text Char"/>
    <w:basedOn w:val="DefaultParagraphFont"/>
    <w:link w:val="CommentText"/>
    <w:uiPriority w:val="99"/>
    <w:semiHidden/>
    <w:rsid w:val="00543636"/>
    <w:rPr>
      <w:sz w:val="20"/>
      <w:szCs w:val="20"/>
    </w:rPr>
  </w:style>
  <w:style w:type="paragraph" w:styleId="CommentSubject">
    <w:name w:val="annotation subject"/>
    <w:basedOn w:val="CommentText"/>
    <w:next w:val="CommentText"/>
    <w:link w:val="CommentSubjectChar"/>
    <w:uiPriority w:val="99"/>
    <w:semiHidden/>
    <w:unhideWhenUsed/>
    <w:rsid w:val="00543636"/>
    <w:rPr>
      <w:b/>
      <w:bCs/>
    </w:rPr>
  </w:style>
  <w:style w:type="character" w:customStyle="1" w:styleId="CommentSubjectChar">
    <w:name w:val="Comment Subject Char"/>
    <w:basedOn w:val="CommentTextChar"/>
    <w:link w:val="CommentSubject"/>
    <w:uiPriority w:val="99"/>
    <w:semiHidden/>
    <w:rsid w:val="00543636"/>
    <w:rPr>
      <w:b/>
      <w:bCs/>
      <w:sz w:val="20"/>
      <w:szCs w:val="20"/>
    </w:rPr>
  </w:style>
  <w:style w:type="paragraph" w:styleId="BalloonText">
    <w:name w:val="Balloon Text"/>
    <w:basedOn w:val="Normal"/>
    <w:link w:val="BalloonTextChar"/>
    <w:uiPriority w:val="99"/>
    <w:semiHidden/>
    <w:unhideWhenUsed/>
    <w:rsid w:val="00543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636"/>
    <w:rPr>
      <w:rFonts w:ascii="Segoe UI" w:hAnsi="Segoe UI" w:cs="Segoe UI"/>
      <w:sz w:val="18"/>
      <w:szCs w:val="18"/>
    </w:rPr>
  </w:style>
  <w:style w:type="paragraph" w:styleId="ListParagraph">
    <w:name w:val="List Paragraph"/>
    <w:basedOn w:val="Normal"/>
    <w:uiPriority w:val="34"/>
    <w:qFormat/>
    <w:rsid w:val="009B0057"/>
    <w:pPr>
      <w:ind w:left="720"/>
      <w:contextualSpacing/>
    </w:pPr>
  </w:style>
  <w:style w:type="character" w:styleId="Hyperlink">
    <w:name w:val="Hyperlink"/>
    <w:basedOn w:val="DefaultParagraphFont"/>
    <w:uiPriority w:val="99"/>
    <w:unhideWhenUsed/>
    <w:rsid w:val="00B954AA"/>
    <w:rPr>
      <w:color w:val="0563C1" w:themeColor="hyperlink"/>
      <w:u w:val="single"/>
    </w:rPr>
  </w:style>
  <w:style w:type="character" w:customStyle="1" w:styleId="UnresolvedMention1">
    <w:name w:val="Unresolved Mention1"/>
    <w:basedOn w:val="DefaultParagraphFont"/>
    <w:uiPriority w:val="99"/>
    <w:semiHidden/>
    <w:unhideWhenUsed/>
    <w:rsid w:val="00B954AA"/>
    <w:rPr>
      <w:color w:val="605E5C"/>
      <w:shd w:val="clear" w:color="auto" w:fill="E1DFDD"/>
    </w:rPr>
  </w:style>
  <w:style w:type="paragraph" w:styleId="FootnoteText">
    <w:name w:val="footnote text"/>
    <w:basedOn w:val="Normal"/>
    <w:link w:val="FootnoteTextChar"/>
    <w:uiPriority w:val="99"/>
    <w:semiHidden/>
    <w:unhideWhenUsed/>
    <w:rsid w:val="00274B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4B3E"/>
    <w:rPr>
      <w:sz w:val="20"/>
      <w:szCs w:val="20"/>
    </w:rPr>
  </w:style>
  <w:style w:type="character" w:styleId="FootnoteReference">
    <w:name w:val="footnote reference"/>
    <w:basedOn w:val="DefaultParagraphFont"/>
    <w:uiPriority w:val="99"/>
    <w:semiHidden/>
    <w:unhideWhenUsed/>
    <w:rsid w:val="00274B3E"/>
    <w:rPr>
      <w:vertAlign w:val="superscript"/>
    </w:rPr>
  </w:style>
  <w:style w:type="paragraph" w:styleId="Header">
    <w:name w:val="header"/>
    <w:basedOn w:val="Normal"/>
    <w:link w:val="HeaderChar"/>
    <w:uiPriority w:val="99"/>
    <w:unhideWhenUsed/>
    <w:rsid w:val="00574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1C2"/>
  </w:style>
  <w:style w:type="paragraph" w:styleId="Footer">
    <w:name w:val="footer"/>
    <w:basedOn w:val="Normal"/>
    <w:link w:val="FooterChar"/>
    <w:uiPriority w:val="99"/>
    <w:unhideWhenUsed/>
    <w:qFormat/>
    <w:rsid w:val="00574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1C2"/>
  </w:style>
  <w:style w:type="paragraph" w:styleId="NoSpacing">
    <w:name w:val="No Spacing"/>
    <w:uiPriority w:val="1"/>
    <w:qFormat/>
    <w:rsid w:val="005741C2"/>
    <w:pPr>
      <w:spacing w:after="0" w:line="240" w:lineRule="auto"/>
    </w:pPr>
    <w:rPr>
      <w:color w:val="44546A" w:themeColor="text2"/>
      <w:sz w:val="20"/>
      <w:szCs w:val="20"/>
    </w:rPr>
  </w:style>
  <w:style w:type="character" w:styleId="UnresolvedMention">
    <w:name w:val="Unresolved Mention"/>
    <w:basedOn w:val="DefaultParagraphFont"/>
    <w:uiPriority w:val="99"/>
    <w:semiHidden/>
    <w:unhideWhenUsed/>
    <w:rsid w:val="00E90721"/>
    <w:rPr>
      <w:color w:val="605E5C"/>
      <w:shd w:val="clear" w:color="auto" w:fill="E1DFDD"/>
    </w:rPr>
  </w:style>
  <w:style w:type="paragraph" w:customStyle="1" w:styleId="Body">
    <w:name w:val="Body"/>
    <w:rsid w:val="00185390"/>
    <w:pPr>
      <w:spacing w:after="0" w:line="240" w:lineRule="auto"/>
    </w:pPr>
    <w:rPr>
      <w:rFonts w:ascii="Helvetica Neue" w:eastAsia="Arial Unicode MS" w:hAnsi="Helvetica Neue" w:cs="Arial Unicode MS"/>
      <w:color w:val="000000"/>
    </w:rPr>
  </w:style>
  <w:style w:type="character" w:customStyle="1" w:styleId="hgkelc">
    <w:name w:val="hgkelc"/>
    <w:basedOn w:val="DefaultParagraphFont"/>
    <w:rsid w:val="00185390"/>
  </w:style>
  <w:style w:type="character" w:styleId="FollowedHyperlink">
    <w:name w:val="FollowedHyperlink"/>
    <w:basedOn w:val="DefaultParagraphFont"/>
    <w:uiPriority w:val="99"/>
    <w:semiHidden/>
    <w:unhideWhenUsed/>
    <w:rsid w:val="00D87B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48189">
      <w:bodyDiv w:val="1"/>
      <w:marLeft w:val="0"/>
      <w:marRight w:val="0"/>
      <w:marTop w:val="0"/>
      <w:marBottom w:val="0"/>
      <w:divBdr>
        <w:top w:val="none" w:sz="0" w:space="0" w:color="auto"/>
        <w:left w:val="none" w:sz="0" w:space="0" w:color="auto"/>
        <w:bottom w:val="none" w:sz="0" w:space="0" w:color="auto"/>
        <w:right w:val="none" w:sz="0" w:space="0" w:color="auto"/>
      </w:divBdr>
    </w:div>
    <w:div w:id="54483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Canon_(canon_law)"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atholic_Chur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Ecclesiastic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05F24-C1EE-4EF3-B3C2-CB00D216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6671</Words>
  <Characters>38025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Magee</dc:creator>
  <cp:lastModifiedBy>Sr. Elizabeth McGarvey</cp:lastModifiedBy>
  <cp:revision>3</cp:revision>
  <cp:lastPrinted>2021-12-17T15:10:00Z</cp:lastPrinted>
  <dcterms:created xsi:type="dcterms:W3CDTF">2022-01-19T00:33:00Z</dcterms:created>
  <dcterms:modified xsi:type="dcterms:W3CDTF">2022-01-19T00:51:00Z</dcterms:modified>
</cp:coreProperties>
</file>